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55E1" w14:textId="5A3B3D94" w:rsidR="008622BD" w:rsidRDefault="008622BD" w:rsidP="00740DAB">
      <w:pPr>
        <w:pStyle w:val="Ttulo1"/>
      </w:pPr>
      <w:r w:rsidRPr="001F237C">
        <w:t xml:space="preserve">LECTURA CRITICA </w:t>
      </w:r>
      <w:r>
        <w:t>-</w:t>
      </w:r>
      <w:r w:rsidRPr="001F237C">
        <w:t xml:space="preserve">GRADO DECIMO C </w:t>
      </w:r>
    </w:p>
    <w:p w14:paraId="781C8A7F" w14:textId="401A688D" w:rsidR="008622BD" w:rsidRPr="001F39D8" w:rsidRDefault="008622BD" w:rsidP="008622BD">
      <w:pPr>
        <w:tabs>
          <w:tab w:val="left" w:pos="10206"/>
          <w:tab w:val="left" w:pos="12616"/>
        </w:tabs>
        <w:spacing w:after="0" w:line="240" w:lineRule="auto"/>
        <w:ind w:right="284"/>
        <w:jc w:val="center"/>
        <w:rPr>
          <w:rFonts w:ascii="Arial" w:hAnsi="Arial" w:cs="Arial"/>
          <w:b/>
          <w:color w:val="FF0000"/>
          <w:sz w:val="24"/>
          <w:szCs w:val="24"/>
        </w:rPr>
      </w:pPr>
      <w:r w:rsidRPr="001F39D8">
        <w:rPr>
          <w:rFonts w:ascii="Arial" w:hAnsi="Arial" w:cs="Arial"/>
          <w:b/>
          <w:color w:val="FF0000"/>
          <w:sz w:val="24"/>
          <w:szCs w:val="24"/>
        </w:rPr>
        <w:t>SEMANA DEL   DE MAYO DE 2025</w:t>
      </w:r>
    </w:p>
    <w:p w14:paraId="0C0DF5FA" w14:textId="6377B65E" w:rsidR="00733DE3" w:rsidRDefault="00066EAC" w:rsidP="00733DE3">
      <w:pPr>
        <w:tabs>
          <w:tab w:val="left" w:pos="10206"/>
          <w:tab w:val="left" w:pos="12616"/>
        </w:tabs>
        <w:spacing w:after="0" w:line="240" w:lineRule="auto"/>
        <w:ind w:right="284"/>
        <w:jc w:val="center"/>
        <w:rPr>
          <w:rFonts w:ascii="Arial" w:hAnsi="Arial" w:cs="Arial"/>
          <w:b/>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59264" behindDoc="0" locked="0" layoutInCell="1" allowOverlap="1" wp14:anchorId="6BFAF23C" wp14:editId="3A705736">
                <wp:simplePos x="0" y="0"/>
                <wp:positionH relativeFrom="margin">
                  <wp:align>left</wp:align>
                </wp:positionH>
                <wp:positionV relativeFrom="paragraph">
                  <wp:posOffset>99118</wp:posOffset>
                </wp:positionV>
                <wp:extent cx="8603096" cy="263236"/>
                <wp:effectExtent l="0" t="0" r="26670" b="22860"/>
                <wp:wrapNone/>
                <wp:docPr id="2" name="Rectángulo 2"/>
                <wp:cNvGraphicFramePr/>
                <a:graphic xmlns:a="http://schemas.openxmlformats.org/drawingml/2006/main">
                  <a:graphicData uri="http://schemas.microsoft.com/office/word/2010/wordprocessingShape">
                    <wps:wsp>
                      <wps:cNvSpPr/>
                      <wps:spPr>
                        <a:xfrm>
                          <a:off x="0" y="0"/>
                          <a:ext cx="8603096" cy="263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7C182" w14:textId="6452FEF2" w:rsidR="00066EAC" w:rsidRPr="00066EAC" w:rsidRDefault="00066EAC" w:rsidP="00066EAC">
                            <w:pPr>
                              <w:jc w:val="center"/>
                              <w:rPr>
                                <w:b/>
                              </w:rPr>
                            </w:pPr>
                            <w:r w:rsidRPr="00066EAC">
                              <w:rPr>
                                <w:b/>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23C" id="Rectángulo 2" o:spid="_x0000_s1026" style="position:absolute;left:0;text-align:left;margin-left:0;margin-top:7.8pt;width:677.4pt;height: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" fillcolor="#4f81bd [3204]" strokecolor="#243f60 [1604]" strokeweight="2pt">
                <v:textbox>
                  <w:txbxContent>
                    <w:p w14:paraId="2FD7C182" w14:textId="6452FEF2" w:rsidR="00066EAC" w:rsidRPr="00066EAC" w:rsidRDefault="00066EAC" w:rsidP="00066EAC">
                      <w:pPr>
                        <w:jc w:val="center"/>
                        <w:rPr>
                          <w:b/>
                        </w:rPr>
                      </w:pPr>
                      <w:r w:rsidRPr="00066EAC">
                        <w:rPr>
                          <w:b/>
                        </w:rPr>
                        <w:t>OBJETIVOS</w:t>
                      </w:r>
                    </w:p>
                  </w:txbxContent>
                </v:textbox>
                <w10:wrap anchorx="margin"/>
              </v:rect>
            </w:pict>
          </mc:Fallback>
        </mc:AlternateContent>
      </w:r>
    </w:p>
    <w:p w14:paraId="601759C0" w14:textId="77777777" w:rsidR="00733DE3" w:rsidRDefault="00733DE3" w:rsidP="00733DE3">
      <w:pPr>
        <w:tabs>
          <w:tab w:val="left" w:pos="10206"/>
          <w:tab w:val="left" w:pos="12616"/>
        </w:tabs>
        <w:spacing w:after="0" w:line="240" w:lineRule="auto"/>
        <w:ind w:right="284"/>
        <w:jc w:val="center"/>
        <w:rPr>
          <w:rFonts w:ascii="Arial" w:hAnsi="Arial" w:cs="Arial"/>
          <w:b/>
          <w:sz w:val="24"/>
          <w:szCs w:val="24"/>
        </w:rPr>
      </w:pPr>
    </w:p>
    <w:p w14:paraId="3C731BB3" w14:textId="2606F85F" w:rsidR="00733DE3" w:rsidRPr="00733DE3" w:rsidRDefault="00733DE3" w:rsidP="00733DE3">
      <w:pPr>
        <w:pStyle w:val="Prrafodelista"/>
        <w:numPr>
          <w:ilvl w:val="0"/>
          <w:numId w:val="24"/>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4"/>
          <w:szCs w:val="24"/>
        </w:rPr>
      </w:pPr>
      <w:r w:rsidRPr="001F39D8">
        <w:rPr>
          <w:rFonts w:ascii="Arial" w:hAnsi="Arial" w:cs="Arial"/>
          <w:noProof/>
          <w:sz w:val="24"/>
          <w:szCs w:val="24"/>
        </w:rPr>
        <mc:AlternateContent>
          <mc:Choice Requires="wps">
            <w:drawing>
              <wp:anchor distT="0" distB="0" distL="114300" distR="114300" simplePos="0" relativeHeight="251661312" behindDoc="0" locked="0" layoutInCell="1" allowOverlap="1" wp14:anchorId="008993FB" wp14:editId="3C25C0E6">
                <wp:simplePos x="0" y="0"/>
                <wp:positionH relativeFrom="margin">
                  <wp:posOffset>251460</wp:posOffset>
                </wp:positionH>
                <wp:positionV relativeFrom="paragraph">
                  <wp:posOffset>541020</wp:posOffset>
                </wp:positionV>
                <wp:extent cx="8191500" cy="3714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819150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04546" w14:textId="41BC6A34" w:rsidR="00066EAC" w:rsidRPr="00066EAC" w:rsidRDefault="00066EAC" w:rsidP="00066EAC">
                            <w:pPr>
                              <w:jc w:val="center"/>
                              <w:rPr>
                                <w:b/>
                              </w:rPr>
                            </w:pPr>
                            <w:r>
                              <w:rPr>
                                <w:b/>
                              </w:rPr>
                              <w:t>LECTURA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93FB" id="Rectángulo 3" o:spid="_x0000_s1027" style="position:absolute;left:0;text-align:left;margin-left:19.8pt;margin-top:42.6pt;width:64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" fillcolor="#4f81bd [3204]" strokecolor="#243f60 [1604]" strokeweight="2pt">
                <v:textbox>
                  <w:txbxContent>
                    <w:p w14:paraId="2E604546" w14:textId="41BC6A34" w:rsidR="00066EAC" w:rsidRPr="00066EAC" w:rsidRDefault="00066EAC" w:rsidP="00066EAC">
                      <w:pPr>
                        <w:jc w:val="center"/>
                        <w:rPr>
                          <w:b/>
                        </w:rPr>
                      </w:pPr>
                      <w:r>
                        <w:rPr>
                          <w:b/>
                        </w:rPr>
                        <w:t>LECTURA</w:t>
                      </w:r>
                    </w:p>
                  </w:txbxContent>
                </v:textbox>
                <w10:wrap anchorx="margin"/>
              </v:rect>
            </w:pict>
          </mc:Fallback>
        </mc:AlternateContent>
      </w:r>
      <w:r w:rsidR="00C22CF2">
        <w:t>Analizar el papel de las pruebas censales Saber 11 aplicadas por el ICFES, su impacto en los estudiantes y en el sistema educativo colombiano.</w:t>
      </w:r>
    </w:p>
    <w:p w14:paraId="186513F2" w14:textId="77777777" w:rsidR="00066EAC" w:rsidRPr="001F39D8" w:rsidRDefault="00066EAC" w:rsidP="00C22CF2">
      <w:pPr>
        <w:pBdr>
          <w:top w:val="single" w:sz="4" w:space="15" w:color="auto"/>
          <w:left w:val="single" w:sz="4" w:space="4" w:color="auto"/>
          <w:bottom w:val="single" w:sz="4" w:space="1" w:color="auto"/>
          <w:right w:val="single" w:sz="4" w:space="4" w:color="auto"/>
        </w:pBdr>
        <w:rPr>
          <w:rFonts w:ascii="Arial" w:hAnsi="Arial" w:cs="Arial"/>
          <w:b/>
          <w:bCs/>
          <w:sz w:val="24"/>
          <w:szCs w:val="24"/>
        </w:rPr>
      </w:pPr>
    </w:p>
    <w:p w14:paraId="7250AD3F" w14:textId="77777777" w:rsidR="00733DE3" w:rsidRDefault="00733DE3" w:rsidP="00733DE3">
      <w:pPr>
        <w:pBdr>
          <w:top w:val="single" w:sz="4" w:space="15" w:color="auto"/>
          <w:left w:val="single" w:sz="4" w:space="4" w:color="auto"/>
          <w:bottom w:val="single" w:sz="4" w:space="1" w:color="auto"/>
          <w:right w:val="single" w:sz="4" w:space="4" w:color="auto"/>
        </w:pBdr>
        <w:jc w:val="center"/>
        <w:rPr>
          <w:rFonts w:ascii="Arial" w:hAnsi="Arial" w:cs="Arial"/>
          <w:b/>
          <w:bCs/>
          <w:sz w:val="24"/>
          <w:szCs w:val="24"/>
        </w:rPr>
      </w:pPr>
      <w:r w:rsidRPr="00733DE3">
        <w:rPr>
          <w:rFonts w:ascii="Arial" w:eastAsia="Times New Roman" w:hAnsi="Arial" w:cs="Arial"/>
          <w:b/>
          <w:bCs/>
          <w:sz w:val="24"/>
          <w:szCs w:val="24"/>
        </w:rPr>
        <w:t>Evaluación Saber 11: Más que una prueba final</w:t>
      </w:r>
    </w:p>
    <w:p w14:paraId="5F47EEA2" w14:textId="77777777" w:rsidR="00733DE3" w:rsidRDefault="00733DE3" w:rsidP="00733DE3">
      <w:pPr>
        <w:pBdr>
          <w:top w:val="single" w:sz="4" w:space="15" w:color="auto"/>
          <w:left w:val="single" w:sz="4" w:space="4" w:color="auto"/>
          <w:bottom w:val="single" w:sz="4" w:space="1" w:color="auto"/>
          <w:right w:val="single" w:sz="4" w:space="4" w:color="auto"/>
        </w:pBdr>
        <w:jc w:val="both"/>
        <w:rPr>
          <w:rFonts w:ascii="Arial" w:hAnsi="Arial" w:cs="Arial"/>
          <w:b/>
          <w:bCs/>
          <w:sz w:val="24"/>
          <w:szCs w:val="24"/>
        </w:rPr>
      </w:pPr>
      <w:r w:rsidRPr="00733DE3">
        <w:rPr>
          <w:rFonts w:ascii="Arial" w:eastAsia="Times New Roman" w:hAnsi="Arial" w:cs="Arial"/>
          <w:sz w:val="24"/>
          <w:szCs w:val="24"/>
        </w:rPr>
        <w:t>En Colombia, todos los estudiantes que cursan el grado once deben presentar la prueba Saber 11, administrada por el Instituto Colombiano para la Evaluación de la Educación (ICFES). Esta prueba tiene carácter censal, lo que significa que es obligatoria para todos los estudiantes del país que terminan la educación media.</w:t>
      </w:r>
    </w:p>
    <w:p w14:paraId="7E3D940C" w14:textId="77777777" w:rsidR="00733DE3" w:rsidRDefault="00733DE3" w:rsidP="00733DE3">
      <w:pPr>
        <w:pBdr>
          <w:top w:val="single" w:sz="4" w:space="15" w:color="auto"/>
          <w:left w:val="single" w:sz="4" w:space="4" w:color="auto"/>
          <w:bottom w:val="single" w:sz="4" w:space="1" w:color="auto"/>
          <w:right w:val="single" w:sz="4" w:space="4" w:color="auto"/>
        </w:pBdr>
        <w:jc w:val="both"/>
        <w:rPr>
          <w:rFonts w:ascii="Arial" w:hAnsi="Arial" w:cs="Arial"/>
          <w:b/>
          <w:bCs/>
          <w:sz w:val="24"/>
          <w:szCs w:val="24"/>
        </w:rPr>
      </w:pPr>
      <w:r w:rsidRPr="00733DE3">
        <w:rPr>
          <w:rFonts w:ascii="Arial" w:eastAsia="Times New Roman" w:hAnsi="Arial" w:cs="Arial"/>
          <w:sz w:val="24"/>
          <w:szCs w:val="24"/>
        </w:rPr>
        <w:t xml:space="preserve">El examen evalúa competencias en lectura crítica, matemáticas, ciencias naturales, sociales y ciudadanía, e inglés. Su objetivo no es solo medir conocimientos, sino también identificar habilidades esenciales para el desempeño académico y ciudadano. Además, los resultados de la prueba se utilizan como criterio para acceder a programas como </w:t>
      </w:r>
      <w:r w:rsidRPr="00733DE3">
        <w:rPr>
          <w:rFonts w:ascii="Arial" w:eastAsia="Times New Roman" w:hAnsi="Arial" w:cs="Arial"/>
          <w:b/>
          <w:bCs/>
          <w:sz w:val="24"/>
          <w:szCs w:val="24"/>
        </w:rPr>
        <w:t>Ser Pilo Paga</w:t>
      </w:r>
      <w:r w:rsidRPr="00733DE3">
        <w:rPr>
          <w:rFonts w:ascii="Arial" w:eastAsia="Times New Roman" w:hAnsi="Arial" w:cs="Arial"/>
          <w:sz w:val="24"/>
          <w:szCs w:val="24"/>
        </w:rPr>
        <w:t xml:space="preserve"> (cuando existía) o </w:t>
      </w:r>
      <w:r w:rsidRPr="00733DE3">
        <w:rPr>
          <w:rFonts w:ascii="Arial" w:eastAsia="Times New Roman" w:hAnsi="Arial" w:cs="Arial"/>
          <w:b/>
          <w:bCs/>
          <w:sz w:val="24"/>
          <w:szCs w:val="24"/>
        </w:rPr>
        <w:t>Generación E</w:t>
      </w:r>
      <w:r w:rsidRPr="00733DE3">
        <w:rPr>
          <w:rFonts w:ascii="Arial" w:eastAsia="Times New Roman" w:hAnsi="Arial" w:cs="Arial"/>
          <w:sz w:val="24"/>
          <w:szCs w:val="24"/>
        </w:rPr>
        <w:t>, y también pueden influir en el ingreso a algunas instituciones de educación superior.</w:t>
      </w:r>
    </w:p>
    <w:p w14:paraId="4AB29896" w14:textId="77777777" w:rsidR="00733DE3" w:rsidRDefault="00733DE3" w:rsidP="00733DE3">
      <w:pPr>
        <w:pBdr>
          <w:top w:val="single" w:sz="4" w:space="15" w:color="auto"/>
          <w:left w:val="single" w:sz="4" w:space="4" w:color="auto"/>
          <w:bottom w:val="single" w:sz="4" w:space="1" w:color="auto"/>
          <w:right w:val="single" w:sz="4" w:space="4" w:color="auto"/>
        </w:pBdr>
        <w:jc w:val="both"/>
        <w:rPr>
          <w:rFonts w:ascii="Arial" w:hAnsi="Arial" w:cs="Arial"/>
          <w:b/>
          <w:bCs/>
          <w:sz w:val="24"/>
          <w:szCs w:val="24"/>
        </w:rPr>
      </w:pPr>
      <w:r w:rsidRPr="00733DE3">
        <w:rPr>
          <w:rFonts w:ascii="Arial" w:eastAsia="Times New Roman" w:hAnsi="Arial" w:cs="Arial"/>
          <w:sz w:val="24"/>
          <w:szCs w:val="24"/>
        </w:rPr>
        <w:t>Sin embargo, más allá de ser un requisito para finalizar el bachillerato, la prueba Saber 11 ofrece información clave sobre el estado de la educación en Colombia. Permite comparar el rendimiento entre regiones, tipos de colegio (público o privado) y contextos socioeconómicos, lo que contribuye al diseño de políticas educativas más equitativas.</w:t>
      </w:r>
    </w:p>
    <w:p w14:paraId="7B3AAAD0" w14:textId="21B57E14" w:rsidR="00733DE3" w:rsidRPr="00733DE3" w:rsidRDefault="00733DE3" w:rsidP="00733DE3">
      <w:pPr>
        <w:pBdr>
          <w:top w:val="single" w:sz="4" w:space="15" w:color="auto"/>
          <w:left w:val="single" w:sz="4" w:space="4" w:color="auto"/>
          <w:bottom w:val="single" w:sz="4" w:space="1" w:color="auto"/>
          <w:right w:val="single" w:sz="4" w:space="4" w:color="auto"/>
        </w:pBdr>
        <w:jc w:val="both"/>
        <w:rPr>
          <w:rFonts w:ascii="Arial" w:hAnsi="Arial" w:cs="Arial"/>
          <w:b/>
          <w:bCs/>
          <w:sz w:val="24"/>
          <w:szCs w:val="24"/>
        </w:rPr>
      </w:pPr>
      <w:r w:rsidRPr="00733DE3">
        <w:rPr>
          <w:rFonts w:ascii="Arial" w:eastAsia="Times New Roman" w:hAnsi="Arial" w:cs="Arial"/>
          <w:sz w:val="24"/>
          <w:szCs w:val="24"/>
        </w:rPr>
        <w:t>A pesar de sus beneficios, hay críticas sobre el estrés que genera en los estudiantes y sobre si realmente refleja su potencial. Algunos argumentan que una sola prueba no puede resumir años de formación. Otros cuestionan si todos los estudiantes tienen las mismas condiciones para prepararse, especialmente aquellos en zonas rurales o con menos recursos.</w:t>
      </w:r>
    </w:p>
    <w:p w14:paraId="20DBF7C4" w14:textId="77777777" w:rsidR="00733DE3" w:rsidRPr="001F39D8" w:rsidRDefault="00733DE3" w:rsidP="00C22CF2">
      <w:pPr>
        <w:pBdr>
          <w:top w:val="single" w:sz="4" w:space="15" w:color="auto"/>
          <w:left w:val="single" w:sz="4" w:space="4" w:color="auto"/>
          <w:bottom w:val="single" w:sz="4" w:space="1" w:color="auto"/>
          <w:right w:val="single" w:sz="4" w:space="4" w:color="auto"/>
        </w:pBdr>
        <w:jc w:val="center"/>
        <w:rPr>
          <w:rFonts w:ascii="Arial" w:hAnsi="Arial" w:cs="Arial"/>
          <w:b/>
          <w:bCs/>
          <w:sz w:val="24"/>
          <w:szCs w:val="24"/>
        </w:rPr>
      </w:pPr>
    </w:p>
    <w:p w14:paraId="7D4D423A" w14:textId="015E2317" w:rsidR="00066EAC" w:rsidRPr="00733DE3" w:rsidRDefault="001D4836" w:rsidP="00C22CF2">
      <w:pPr>
        <w:pBdr>
          <w:top w:val="single" w:sz="4" w:space="15" w:color="auto"/>
          <w:left w:val="single" w:sz="4" w:space="4" w:color="auto"/>
          <w:bottom w:val="single" w:sz="4" w:space="1" w:color="auto"/>
          <w:right w:val="single" w:sz="4" w:space="4" w:color="auto"/>
        </w:pBdr>
        <w:jc w:val="both"/>
        <w:rPr>
          <w:rFonts w:ascii="Arial" w:hAnsi="Arial" w:cs="Arial"/>
          <w:sz w:val="24"/>
          <w:szCs w:val="24"/>
        </w:rPr>
      </w:pPr>
      <w:r w:rsidRPr="00733DE3">
        <w:rPr>
          <w:rFonts w:ascii="Arial" w:hAnsi="Arial" w:cs="Arial"/>
          <w:b/>
          <w:noProof/>
          <w:color w:val="FFFFFF" w:themeColor="background1"/>
          <w:sz w:val="24"/>
          <w:szCs w:val="24"/>
        </w:rPr>
        <w:lastRenderedPageBreak/>
        <mc:AlternateContent>
          <mc:Choice Requires="wps">
            <w:drawing>
              <wp:anchor distT="0" distB="0" distL="114300" distR="114300" simplePos="0" relativeHeight="251663360" behindDoc="0" locked="0" layoutInCell="1" allowOverlap="1" wp14:anchorId="284DA725" wp14:editId="090A1C38">
                <wp:simplePos x="0" y="0"/>
                <wp:positionH relativeFrom="margin">
                  <wp:align>right</wp:align>
                </wp:positionH>
                <wp:positionV relativeFrom="paragraph">
                  <wp:posOffset>230794</wp:posOffset>
                </wp:positionV>
                <wp:extent cx="8659672" cy="290945"/>
                <wp:effectExtent l="0" t="0" r="27305" b="13970"/>
                <wp:wrapNone/>
                <wp:docPr id="5" name="Rectángulo 5"/>
                <wp:cNvGraphicFramePr/>
                <a:graphic xmlns:a="http://schemas.openxmlformats.org/drawingml/2006/main">
                  <a:graphicData uri="http://schemas.microsoft.com/office/word/2010/wordprocessingShape">
                    <wps:wsp>
                      <wps:cNvSpPr/>
                      <wps:spPr>
                        <a:xfrm>
                          <a:off x="0" y="0"/>
                          <a:ext cx="8659672" cy="2909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421339" w14:textId="3D1D1992" w:rsidR="00066EAC" w:rsidRPr="00066EAC" w:rsidRDefault="00066EAC" w:rsidP="00066EAC">
                            <w:pPr>
                              <w:jc w:val="center"/>
                              <w:rPr>
                                <w:b/>
                              </w:rPr>
                            </w:pPr>
                            <w:r>
                              <w:rPr>
                                <w:b/>
                              </w:rPr>
                              <w:t>ACTIVIDADES DE COMPRENSION Y PENSAMIENTO CRÍTICO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DA725" id="Rectángulo 5" o:spid="_x0000_s1028" style="position:absolute;left:0;text-align:left;margin-left:630.65pt;margin-top:18.15pt;width:681.85pt;height:22.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" fillcolor="#4f81bd [3204]" strokecolor="#243f60 [1604]" strokeweight="2pt">
                <v:textbox>
                  <w:txbxContent>
                    <w:p w14:paraId="4D421339" w14:textId="3D1D1992" w:rsidR="00066EAC" w:rsidRPr="00066EAC" w:rsidRDefault="00066EAC" w:rsidP="00066EAC">
                      <w:pPr>
                        <w:jc w:val="center"/>
                        <w:rPr>
                          <w:b/>
                        </w:rPr>
                      </w:pPr>
                      <w:r>
                        <w:rPr>
                          <w:b/>
                        </w:rPr>
                        <w:t>ACTIVIDADES DE COMPRENSION Y PENSAMIENTO CRÍTICO</w:t>
                      </w:r>
                    </w:p>
                  </w:txbxContent>
                </v:textbox>
                <w10:wrap anchorx="margin"/>
              </v:rect>
            </w:pict>
          </mc:Fallback>
        </mc:AlternateContent>
      </w:r>
    </w:p>
    <w:p w14:paraId="6E57D3BF" w14:textId="77777777" w:rsidR="001D4836" w:rsidRPr="00733DE3" w:rsidRDefault="001D4836" w:rsidP="001D4836">
      <w:pPr>
        <w:rPr>
          <w:rFonts w:ascii="Arial" w:hAnsi="Arial" w:cs="Arial"/>
          <w:b/>
          <w:bCs/>
          <w:sz w:val="24"/>
          <w:szCs w:val="24"/>
        </w:rPr>
      </w:pPr>
    </w:p>
    <w:p w14:paraId="7306CC57" w14:textId="77777777" w:rsidR="008622BD" w:rsidRPr="00733DE3" w:rsidRDefault="008622BD" w:rsidP="003C5AD1">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733DE3">
        <w:rPr>
          <w:rFonts w:ascii="Arial" w:hAnsi="Arial" w:cs="Arial"/>
          <w:b/>
          <w:bCs/>
          <w:sz w:val="24"/>
          <w:szCs w:val="24"/>
        </w:rPr>
        <w:t>A. Identificación del tipo de texto</w:t>
      </w:r>
    </w:p>
    <w:p w14:paraId="553C44E4" w14:textId="7E26CCEF" w:rsidR="001F39D8" w:rsidRPr="00733DE3"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sz w:val="24"/>
          <w:szCs w:val="24"/>
        </w:rPr>
        <w:t>1. ¿</w:t>
      </w:r>
      <w:r w:rsidR="008622BD" w:rsidRPr="00733DE3">
        <w:rPr>
          <w:rFonts w:ascii="Arial" w:hAnsi="Arial" w:cs="Arial"/>
          <w:sz w:val="24"/>
          <w:szCs w:val="24"/>
        </w:rPr>
        <w:t>Qué tipo de texto has leído?</w:t>
      </w:r>
      <w:r w:rsidR="008622BD" w:rsidRPr="00733DE3">
        <w:rPr>
          <w:rFonts w:ascii="Arial" w:hAnsi="Arial" w:cs="Arial"/>
          <w:sz w:val="24"/>
          <w:szCs w:val="24"/>
        </w:rPr>
        <w:br/>
        <w:t xml:space="preserve">a) </w:t>
      </w:r>
      <w:r w:rsidR="00733DE3">
        <w:rPr>
          <w:rFonts w:ascii="Arial" w:hAnsi="Arial" w:cs="Arial"/>
          <w:sz w:val="24"/>
          <w:szCs w:val="24"/>
        </w:rPr>
        <w:t>Expositivo- argumentativo</w:t>
      </w:r>
      <w:r w:rsidR="008622BD" w:rsidRPr="00733DE3">
        <w:rPr>
          <w:rFonts w:ascii="Arial" w:hAnsi="Arial" w:cs="Arial"/>
          <w:sz w:val="24"/>
          <w:szCs w:val="24"/>
        </w:rPr>
        <w:br/>
        <w:t>b) E</w:t>
      </w:r>
      <w:r w:rsidR="00A72AD8" w:rsidRPr="00733DE3">
        <w:rPr>
          <w:rFonts w:ascii="Arial" w:hAnsi="Arial" w:cs="Arial"/>
          <w:sz w:val="24"/>
          <w:szCs w:val="24"/>
        </w:rPr>
        <w:t>nsayo</w:t>
      </w:r>
      <w:r w:rsidR="008622BD" w:rsidRPr="00733DE3">
        <w:rPr>
          <w:rFonts w:ascii="Arial" w:hAnsi="Arial" w:cs="Arial"/>
          <w:sz w:val="24"/>
          <w:szCs w:val="24"/>
        </w:rPr>
        <w:br/>
        <w:t xml:space="preserve">c) </w:t>
      </w:r>
      <w:r w:rsidR="00733DE3">
        <w:rPr>
          <w:rFonts w:ascii="Arial" w:hAnsi="Arial" w:cs="Arial"/>
          <w:sz w:val="24"/>
          <w:szCs w:val="24"/>
        </w:rPr>
        <w:t>narrativo</w:t>
      </w:r>
      <w:r w:rsidR="008622BD" w:rsidRPr="00733DE3">
        <w:rPr>
          <w:rFonts w:ascii="Arial" w:hAnsi="Arial" w:cs="Arial"/>
          <w:sz w:val="24"/>
          <w:szCs w:val="24"/>
        </w:rPr>
        <w:br/>
        <w:t xml:space="preserve">d) </w:t>
      </w:r>
      <w:r w:rsidR="00733DE3">
        <w:rPr>
          <w:rFonts w:ascii="Arial" w:hAnsi="Arial" w:cs="Arial"/>
          <w:sz w:val="24"/>
          <w:szCs w:val="24"/>
        </w:rPr>
        <w:t xml:space="preserve">Artículo de opinión </w:t>
      </w:r>
    </w:p>
    <w:p w14:paraId="131B4978" w14:textId="77777777" w:rsidR="00733DE3" w:rsidRDefault="001F39D8" w:rsidP="00733DE3">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sz w:val="24"/>
          <w:szCs w:val="24"/>
        </w:rPr>
        <w:t xml:space="preserve">2. </w:t>
      </w:r>
      <w:r w:rsidR="008622BD" w:rsidRPr="00733DE3">
        <w:rPr>
          <w:rFonts w:ascii="Arial" w:hAnsi="Arial" w:cs="Arial"/>
          <w:sz w:val="24"/>
          <w:szCs w:val="24"/>
        </w:rPr>
        <w:t>Justifica tu respuesta con fragmentos del texto.</w:t>
      </w:r>
    </w:p>
    <w:p w14:paraId="21CC6D2A" w14:textId="7ADBF1EC" w:rsidR="001F39D8" w:rsidRPr="00733DE3" w:rsidRDefault="00733DE3" w:rsidP="00FB745C">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3.</w:t>
      </w:r>
      <w:r w:rsidR="001F39D8" w:rsidRPr="00733DE3">
        <w:rPr>
          <w:rFonts w:ascii="Arial" w:hAnsi="Arial" w:cs="Arial"/>
          <w:sz w:val="24"/>
          <w:szCs w:val="24"/>
        </w:rPr>
        <w:t xml:space="preserve"> </w:t>
      </w:r>
      <w:r w:rsidR="00A72AD8" w:rsidRPr="00733DE3">
        <w:rPr>
          <w:rFonts w:ascii="Arial" w:hAnsi="Arial" w:cs="Arial"/>
          <w:sz w:val="24"/>
          <w:szCs w:val="24"/>
        </w:rPr>
        <w:t>¿Está dirigido a académicos, políticos, estudiantes, o al público en general?</w:t>
      </w:r>
    </w:p>
    <w:p w14:paraId="545A281E" w14:textId="77777777" w:rsidR="00733DE3" w:rsidRPr="00733DE3" w:rsidRDefault="008622BD" w:rsidP="00733DE3">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b/>
          <w:bCs/>
          <w:sz w:val="24"/>
          <w:szCs w:val="24"/>
        </w:rPr>
        <w:t xml:space="preserve"> B. Comprensión local del texto (literal)</w:t>
      </w:r>
    </w:p>
    <w:p w14:paraId="1F53F409" w14:textId="7951ACCA" w:rsidR="00733DE3" w:rsidRPr="00733DE3" w:rsidRDefault="00733DE3" w:rsidP="00733DE3">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sz w:val="24"/>
          <w:szCs w:val="24"/>
        </w:rPr>
        <w:t xml:space="preserve">1. </w:t>
      </w:r>
      <w:r w:rsidRPr="00733DE3">
        <w:rPr>
          <w:rFonts w:ascii="Arial" w:eastAsia="Times New Roman" w:hAnsi="Arial" w:cs="Arial"/>
          <w:sz w:val="24"/>
          <w:szCs w:val="24"/>
        </w:rPr>
        <w:t>¿</w:t>
      </w:r>
      <w:r w:rsidRPr="00733DE3">
        <w:rPr>
          <w:rFonts w:ascii="Arial" w:eastAsia="Times New Roman" w:hAnsi="Arial" w:cs="Arial"/>
          <w:sz w:val="24"/>
          <w:szCs w:val="24"/>
        </w:rPr>
        <w:t>Qué institución aplica la prueba Saber 11 en Colombia?</w:t>
      </w:r>
    </w:p>
    <w:p w14:paraId="4650CCF5" w14:textId="77777777" w:rsidR="00733DE3" w:rsidRPr="00733DE3" w:rsidRDefault="00733DE3" w:rsidP="00733DE3">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sz w:val="24"/>
          <w:szCs w:val="24"/>
        </w:rPr>
        <w:t xml:space="preserve">2. </w:t>
      </w:r>
      <w:r w:rsidRPr="00733DE3">
        <w:rPr>
          <w:rFonts w:ascii="Arial" w:eastAsia="Times New Roman" w:hAnsi="Arial" w:cs="Arial"/>
          <w:sz w:val="24"/>
          <w:szCs w:val="24"/>
        </w:rPr>
        <w:t>¿Cuáles son algunas de las áreas evaluadas en la prueba Saber 11?</w:t>
      </w:r>
    </w:p>
    <w:p w14:paraId="32B833AF" w14:textId="3AD790D4" w:rsidR="001F39D8" w:rsidRPr="00733DE3" w:rsidRDefault="00733DE3" w:rsidP="00FB745C">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733DE3">
        <w:rPr>
          <w:rFonts w:ascii="Arial" w:hAnsi="Arial" w:cs="Arial"/>
          <w:sz w:val="24"/>
          <w:szCs w:val="24"/>
        </w:rPr>
        <w:t>3.</w:t>
      </w:r>
      <w:r w:rsidRPr="00733DE3">
        <w:rPr>
          <w:rFonts w:ascii="Arial" w:eastAsia="Times New Roman" w:hAnsi="Arial" w:cs="Arial"/>
          <w:sz w:val="24"/>
          <w:szCs w:val="24"/>
        </w:rPr>
        <w:t xml:space="preserve"> ¿</w:t>
      </w:r>
      <w:r w:rsidRPr="00733DE3">
        <w:rPr>
          <w:rFonts w:ascii="Arial" w:eastAsia="Times New Roman" w:hAnsi="Arial" w:cs="Arial"/>
          <w:sz w:val="24"/>
          <w:szCs w:val="24"/>
        </w:rPr>
        <w:t>Qué tipo de carácter tiene esta prueba para los estudiantes de grado once?</w:t>
      </w:r>
    </w:p>
    <w:p w14:paraId="1167ADF0" w14:textId="668154F1" w:rsidR="001D4836" w:rsidRPr="001F39D8" w:rsidRDefault="008622BD" w:rsidP="001F39D8">
      <w:pPr>
        <w:pBdr>
          <w:top w:val="single" w:sz="4" w:space="1" w:color="auto"/>
          <w:left w:val="single" w:sz="4" w:space="31" w:color="auto"/>
          <w:bottom w:val="single" w:sz="4" w:space="1" w:color="auto"/>
          <w:right w:val="single" w:sz="4" w:space="4" w:color="auto"/>
        </w:pBdr>
        <w:ind w:left="851"/>
        <w:rPr>
          <w:rFonts w:ascii="Arial" w:hAnsi="Arial" w:cs="Arial"/>
          <w:b/>
          <w:bCs/>
          <w:sz w:val="24"/>
          <w:szCs w:val="24"/>
        </w:rPr>
      </w:pPr>
      <w:r w:rsidRPr="001F39D8">
        <w:rPr>
          <w:rFonts w:ascii="Arial" w:hAnsi="Arial" w:cs="Arial"/>
          <w:b/>
          <w:bCs/>
          <w:sz w:val="24"/>
          <w:szCs w:val="24"/>
        </w:rPr>
        <w:t xml:space="preserve"> C. Comprensión global del texto (inferencial)</w:t>
      </w:r>
    </w:p>
    <w:p w14:paraId="09A4D225" w14:textId="77777777" w:rsidR="00733DE3" w:rsidRDefault="001F39D8" w:rsidP="00733DE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 xml:space="preserve">1. </w:t>
      </w:r>
      <w:r w:rsidR="00733DE3" w:rsidRPr="00733DE3">
        <w:rPr>
          <w:rFonts w:ascii="Arial" w:hAnsi="Arial" w:cs="Arial"/>
          <w:sz w:val="24"/>
          <w:szCs w:val="24"/>
        </w:rPr>
        <w:t>¿Por qué se considera que la prueba Saber 11 es útil para diseñar políticas educativas?</w:t>
      </w:r>
    </w:p>
    <w:p w14:paraId="3EA20F87" w14:textId="07655956" w:rsidR="00733DE3" w:rsidRPr="00733DE3" w:rsidRDefault="00733DE3" w:rsidP="00733DE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2.</w:t>
      </w:r>
      <w:r w:rsidRPr="00733DE3">
        <w:rPr>
          <w:rFonts w:ascii="Arial" w:hAnsi="Arial" w:cs="Arial"/>
          <w:sz w:val="24"/>
          <w:szCs w:val="24"/>
        </w:rPr>
        <w:t xml:space="preserve"> ¿Qué relación hay entre los resultados de la prueba y el contexto socioeconómico de los estudiantes?</w:t>
      </w:r>
    </w:p>
    <w:p w14:paraId="3EAD7B7D" w14:textId="6A3A9538" w:rsidR="001F39D8" w:rsidRPr="001F39D8" w:rsidRDefault="001F39D8" w:rsidP="00733DE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p>
    <w:p w14:paraId="43E03E8F" w14:textId="77777777" w:rsidR="001F39D8" w:rsidRPr="001F39D8" w:rsidRDefault="008622BD"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lastRenderedPageBreak/>
        <w:t>D. Preguntas argumentativas o inferenciales</w:t>
      </w:r>
    </w:p>
    <w:p w14:paraId="30DC510B" w14:textId="77777777" w:rsidR="00733DE3" w:rsidRDefault="00733DE3" w:rsidP="00733DE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1. </w:t>
      </w:r>
      <w:r w:rsidRPr="00733DE3">
        <w:rPr>
          <w:rFonts w:ascii="Arial" w:hAnsi="Arial" w:cs="Arial"/>
          <w:sz w:val="24"/>
          <w:szCs w:val="24"/>
        </w:rPr>
        <w:t>¿Crees que es justo usar una prueba como la Saber 11 para decidir el acceso a programas universitarios o becas? ¿Por qué?</w:t>
      </w:r>
    </w:p>
    <w:p w14:paraId="3F1CC5E8" w14:textId="59DF243A" w:rsidR="001F39D8" w:rsidRPr="001F39D8" w:rsidRDefault="00733DE3" w:rsidP="00733DE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2. </w:t>
      </w:r>
      <w:r w:rsidRPr="00733DE3">
        <w:rPr>
          <w:rFonts w:ascii="Arial" w:hAnsi="Arial" w:cs="Arial"/>
          <w:sz w:val="24"/>
          <w:szCs w:val="24"/>
        </w:rPr>
        <w:t>¿Qué opinas del impacto emocional que puede generar esta prueba en los estudiantes?</w:t>
      </w:r>
    </w:p>
    <w:p w14:paraId="551855E6" w14:textId="4DE131D1" w:rsidR="008622BD" w:rsidRPr="001F39D8" w:rsidRDefault="008622BD"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bCs/>
          <w:sz w:val="24"/>
          <w:szCs w:val="24"/>
        </w:rPr>
        <w:t>E. Preguntas criteriales o propositivas (pensamiento crítico)</w:t>
      </w:r>
    </w:p>
    <w:p w14:paraId="7F037418" w14:textId="4400496A" w:rsidR="00FB745C" w:rsidRPr="00FB745C" w:rsidRDefault="001F39D8" w:rsidP="00FB745C">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sidRPr="001F39D8">
        <w:rPr>
          <w:rFonts w:ascii="Arial" w:hAnsi="Arial" w:cs="Arial"/>
          <w:sz w:val="24"/>
          <w:szCs w:val="24"/>
        </w:rPr>
        <w:t xml:space="preserve">1. </w:t>
      </w:r>
      <w:r w:rsidR="00FB745C" w:rsidRPr="00FB745C">
        <w:rPr>
          <w:rFonts w:ascii="Arial" w:hAnsi="Arial" w:cs="Arial"/>
          <w:sz w:val="24"/>
          <w:szCs w:val="24"/>
        </w:rPr>
        <w:t>¿Qué cambios propondrías para que la prueba Saber 11 sea más equitativa para todos los estudiantes del país?</w:t>
      </w:r>
    </w:p>
    <w:p w14:paraId="4289CB62" w14:textId="03DA1DDE" w:rsidR="00FB745C" w:rsidRPr="00FB745C" w:rsidRDefault="00FB745C" w:rsidP="00FB745C">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Pr>
          <w:rFonts w:ascii="Arial" w:hAnsi="Arial" w:cs="Arial"/>
          <w:sz w:val="24"/>
          <w:szCs w:val="24"/>
        </w:rPr>
        <w:t>2.</w:t>
      </w:r>
      <w:r w:rsidRPr="00FB745C">
        <w:rPr>
          <w:rFonts w:ascii="Arial" w:hAnsi="Arial" w:cs="Arial"/>
          <w:sz w:val="24"/>
          <w:szCs w:val="24"/>
        </w:rPr>
        <w:t xml:space="preserve"> Si estuvieras en el Ministerio de Educación, ¿cómo complementarías esta prueba para tener una visión más completa del desempeño estudiantil?</w:t>
      </w:r>
    </w:p>
    <w:p w14:paraId="309CA263" w14:textId="3B4C4272" w:rsidR="00066EAC" w:rsidRPr="001F39D8" w:rsidRDefault="00C153C9" w:rsidP="00FB745C">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65408" behindDoc="0" locked="0" layoutInCell="1" allowOverlap="1" wp14:anchorId="26F95599" wp14:editId="628AB339">
                <wp:simplePos x="0" y="0"/>
                <wp:positionH relativeFrom="margin">
                  <wp:posOffset>493395</wp:posOffset>
                </wp:positionH>
                <wp:positionV relativeFrom="paragraph">
                  <wp:posOffset>19050</wp:posOffset>
                </wp:positionV>
                <wp:extent cx="8191500" cy="323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E1208" w14:textId="08F016E9" w:rsidR="00C153C9" w:rsidRPr="00066EAC" w:rsidRDefault="00C153C9" w:rsidP="00C153C9">
                            <w:pPr>
                              <w:jc w:val="center"/>
                              <w:rPr>
                                <w:b/>
                              </w:rPr>
                            </w:pPr>
                            <w:r>
                              <w:rPr>
                                <w:b/>
                              </w:rPr>
                              <w:t>ACTIVIDAD COMPLEMENTARIA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95599" id="Rectángulo 6" o:spid="_x0000_s1029" style="position:absolute;left:0;text-align:left;margin-left:38.85pt;margin-top:1.5pt;width:645pt;height: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" fillcolor="#4f81bd [3204]" strokecolor="#243f60 [1604]" strokeweight="2pt">
                <v:textbox>
                  <w:txbxContent>
                    <w:p w14:paraId="397E1208" w14:textId="08F016E9" w:rsidR="00C153C9" w:rsidRPr="00066EAC" w:rsidRDefault="00C153C9" w:rsidP="00C153C9">
                      <w:pPr>
                        <w:jc w:val="center"/>
                        <w:rPr>
                          <w:b/>
                        </w:rPr>
                      </w:pPr>
                      <w:r>
                        <w:rPr>
                          <w:b/>
                        </w:rPr>
                        <w:t>ACTIVIDAD COMPLEMENTARIA</w:t>
                      </w:r>
                    </w:p>
                  </w:txbxContent>
                </v:textbox>
                <w10:wrap anchorx="margin"/>
              </v:rect>
            </w:pict>
          </mc:Fallback>
        </mc:AlternateContent>
      </w:r>
    </w:p>
    <w:p w14:paraId="66A220F4" w14:textId="62E9B527" w:rsidR="00B65A2E" w:rsidRDefault="001F39D8" w:rsidP="008C6AA9">
      <w:pPr>
        <w:pBdr>
          <w:top w:val="single" w:sz="4" w:space="1" w:color="auto"/>
          <w:left w:val="single" w:sz="4" w:space="31" w:color="auto"/>
          <w:bottom w:val="single" w:sz="4" w:space="1" w:color="auto"/>
          <w:right w:val="single" w:sz="4" w:space="4" w:color="auto"/>
        </w:pBdr>
        <w:ind w:left="851"/>
      </w:pPr>
      <w:r w:rsidRPr="001F39D8">
        <w:rPr>
          <w:rFonts w:ascii="Arial" w:hAnsi="Arial" w:cs="Arial"/>
          <w:sz w:val="24"/>
          <w:szCs w:val="24"/>
        </w:rPr>
        <w:t xml:space="preserve">Al finalizar la lectura y el análisis, reflexiona sobre cómo los puntos planteados en el texto afectan tu percepción </w:t>
      </w:r>
      <w:r w:rsidR="00FB745C">
        <w:rPr>
          <w:rFonts w:ascii="Arial" w:hAnsi="Arial" w:cs="Arial"/>
          <w:sz w:val="24"/>
          <w:szCs w:val="24"/>
        </w:rPr>
        <w:t xml:space="preserve">sobre la prueba tipo </w:t>
      </w:r>
      <w:proofErr w:type="spellStart"/>
      <w:r w:rsidR="00FB745C">
        <w:rPr>
          <w:rFonts w:ascii="Arial" w:hAnsi="Arial" w:cs="Arial"/>
          <w:sz w:val="24"/>
          <w:szCs w:val="24"/>
        </w:rPr>
        <w:t>icfes</w:t>
      </w:r>
      <w:proofErr w:type="spellEnd"/>
      <w:r w:rsidR="00FB745C">
        <w:rPr>
          <w:rFonts w:ascii="Arial" w:hAnsi="Arial" w:cs="Arial"/>
          <w:sz w:val="24"/>
          <w:szCs w:val="24"/>
        </w:rPr>
        <w:t xml:space="preserve"> 11</w:t>
      </w:r>
    </w:p>
    <w:sectPr w:rsidR="00B65A2E" w:rsidSect="008622BD">
      <w:headerReference w:type="even" r:id="rId8"/>
      <w:headerReference w:type="default" r:id="rId9"/>
      <w:footerReference w:type="default" r:id="rId10"/>
      <w:headerReference w:type="first" r:id="rId11"/>
      <w:pgSz w:w="15840" w:h="12240" w:orient="landscape" w:code="1"/>
      <w:pgMar w:top="851" w:right="1134" w:bottom="567"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FC90" w14:textId="77777777" w:rsidR="00E73619" w:rsidRDefault="00E73619" w:rsidP="00D80AE0">
      <w:pPr>
        <w:spacing w:after="0" w:line="240" w:lineRule="auto"/>
      </w:pPr>
      <w:r>
        <w:separator/>
      </w:r>
    </w:p>
  </w:endnote>
  <w:endnote w:type="continuationSeparator" w:id="0">
    <w:p w14:paraId="6CAC2F1B" w14:textId="77777777" w:rsidR="00E73619" w:rsidRDefault="00E73619" w:rsidP="00D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3222889"/>
  <w:bookmarkStart w:id="1" w:name="_Hlk43222890"/>
  <w:bookmarkStart w:id="2" w:name="_Hlk43222919"/>
  <w:bookmarkStart w:id="3" w:name="_Hlk43222920"/>
  <w:p w14:paraId="4D7B1B98" w14:textId="33C9F98B" w:rsidR="009C3B28" w:rsidRPr="00D30172" w:rsidRDefault="007050F0" w:rsidP="007050F0">
    <w:pPr>
      <w:pStyle w:val="Piedepgina"/>
      <w:jc w:val="center"/>
      <w:rPr>
        <w:sz w:val="20"/>
      </w:rPr>
    </w:pPr>
    <w:r w:rsidRPr="007050F0">
      <w:rPr>
        <w:i/>
        <w:noProof/>
        <w:color w:val="0000FF" w:themeColor="hyperlink"/>
        <w:sz w:val="18"/>
        <w:szCs w:val="18"/>
        <w:u w:val="single"/>
      </w:rPr>
      <mc:AlternateContent>
        <mc:Choice Requires="wps">
          <w:drawing>
            <wp:anchor distT="0" distB="0" distL="114300" distR="114300" simplePos="0" relativeHeight="251691520" behindDoc="0" locked="0" layoutInCell="1" allowOverlap="1" wp14:anchorId="28257D92" wp14:editId="52734595">
              <wp:simplePos x="0" y="0"/>
              <wp:positionH relativeFrom="column">
                <wp:posOffset>3810</wp:posOffset>
              </wp:positionH>
              <wp:positionV relativeFrom="paragraph">
                <wp:posOffset>0</wp:posOffset>
              </wp:positionV>
              <wp:extent cx="6372225" cy="0"/>
              <wp:effectExtent l="0" t="19050" r="28575" b="19050"/>
              <wp:wrapNone/>
              <wp:docPr id="11" name="Conector recto 10">
                <a:extLst xmlns:a="http://schemas.openxmlformats.org/drawingml/2006/main">
                  <a:ext uri="{FF2B5EF4-FFF2-40B4-BE49-F238E27FC236}">
                    <a16:creationId xmlns:a16="http://schemas.microsoft.com/office/drawing/2014/main" id="{812CDB91-4866-144A-8FBE-2A422C9A5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a:ln w="28575">
                        <a:solidFill>
                          <a:srgbClr val="96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8284097" id="Conector recto 1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50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" strokecolor="#960000" strokeweight="2.25pt">
              <o:lock v:ext="edit" shapetype="f"/>
            </v:line>
          </w:pict>
        </mc:Fallback>
      </mc:AlternateContent>
    </w:r>
    <w:bookmarkEnd w:id="0"/>
    <w:bookmarkEnd w:id="1"/>
    <w:bookmarkEnd w:id="2"/>
    <w:bookmarkEnd w:id="3"/>
    <w:r w:rsidR="008A625C">
      <w:rPr>
        <w:noProof/>
      </w:rPr>
      <w:drawing>
        <wp:inline distT="0" distB="0" distL="0" distR="0" wp14:anchorId="565C9B5A" wp14:editId="201E534B">
          <wp:extent cx="5543550" cy="476250"/>
          <wp:effectExtent l="0" t="0" r="0" b="0"/>
          <wp:docPr id="1327530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4F20" w14:textId="77777777" w:rsidR="00E73619" w:rsidRDefault="00E73619" w:rsidP="00D80AE0">
      <w:pPr>
        <w:spacing w:after="0" w:line="240" w:lineRule="auto"/>
      </w:pPr>
      <w:r>
        <w:separator/>
      </w:r>
    </w:p>
  </w:footnote>
  <w:footnote w:type="continuationSeparator" w:id="0">
    <w:p w14:paraId="75406A05" w14:textId="77777777" w:rsidR="00E73619" w:rsidRDefault="00E73619" w:rsidP="00D8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9F2" w14:textId="3D5BD5B3" w:rsidR="00764B5A" w:rsidRDefault="00E73619">
    <w:pPr>
      <w:pStyle w:val="Encabezado"/>
    </w:pPr>
    <w:r>
      <w:rPr>
        <w:noProof/>
      </w:rPr>
      <w:pict w14:anchorId="0722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2" o:spid="_x0000_s2059" type="#_x0000_t75" style="position:absolute;margin-left:0;margin-top:0;width:544.5pt;height:540pt;z-index:-251618816;mso-position-horizontal:center;mso-position-horizontal-relative:margin;mso-position-vertical:center;mso-position-vertical-relative:margin" o:allowincell="f">
          <v:imagedata r:id="rId1" o:title="ESCUDO MARCA DE AGU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9BBD" w14:textId="3FEB15C9" w:rsidR="007050F0" w:rsidRDefault="00E73619" w:rsidP="00AA6AC2">
    <w:pPr>
      <w:tabs>
        <w:tab w:val="left" w:pos="5880"/>
      </w:tabs>
      <w:spacing w:after="0" w:line="240" w:lineRule="auto"/>
      <w:jc w:val="center"/>
      <w:rPr>
        <w:rFonts w:ascii="Bradley Hand ITC" w:eastAsia="Calibri" w:hAnsi="Bradley Hand ITC" w:cs="Arial"/>
        <w:b/>
        <w:sz w:val="24"/>
        <w:szCs w:val="18"/>
      </w:rPr>
    </w:pPr>
    <w:r>
      <w:rPr>
        <w:noProof/>
      </w:rPr>
      <w:pict w14:anchorId="38AF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3" o:spid="_x0000_s2060" type="#_x0000_t75" style="position:absolute;left:0;text-align:left;margin-left:0;margin-top:0;width:544.5pt;height:540pt;z-index:-251617792;mso-position-horizontal:center;mso-position-horizontal-relative:margin;mso-position-vertical:center;mso-position-vertical-relative:margin" o:allowincell="f">
          <v:imagedata r:id="rId1" o:title="ESCUDO MARCA DE AGUA-2"/>
          <w10:wrap anchorx="margin" anchory="margin"/>
        </v:shape>
      </w:pict>
    </w:r>
    <w:r w:rsidR="008A625C">
      <w:rPr>
        <w:noProof/>
      </w:rPr>
      <w:drawing>
        <wp:anchor distT="0" distB="0" distL="114300" distR="114300" simplePos="0" relativeHeight="251695616" behindDoc="0" locked="0" layoutInCell="1" allowOverlap="1" wp14:anchorId="120134D0" wp14:editId="21B5A9FE">
          <wp:simplePos x="0" y="0"/>
          <wp:positionH relativeFrom="page">
            <wp:align>center</wp:align>
          </wp:positionH>
          <wp:positionV relativeFrom="paragraph">
            <wp:posOffset>-4445</wp:posOffset>
          </wp:positionV>
          <wp:extent cx="4762500" cy="874395"/>
          <wp:effectExtent l="0" t="0" r="0" b="1905"/>
          <wp:wrapNone/>
          <wp:docPr id="74406159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4359D2">
      <w:rPr>
        <w:rFonts w:ascii="Arial" w:hAnsi="Arial" w:cs="Arial"/>
        <w:noProof/>
      </w:rPr>
      <w:drawing>
        <wp:anchor distT="0" distB="0" distL="114300" distR="114300" simplePos="0" relativeHeight="251651584" behindDoc="0" locked="0" layoutInCell="1" allowOverlap="1" wp14:anchorId="529C9D1E" wp14:editId="6696661E">
          <wp:simplePos x="0" y="0"/>
          <wp:positionH relativeFrom="column">
            <wp:posOffset>-272415</wp:posOffset>
          </wp:positionH>
          <wp:positionV relativeFrom="page">
            <wp:posOffset>257175</wp:posOffset>
          </wp:positionV>
          <wp:extent cx="882000" cy="88200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F36023">
      <w:rPr>
        <w:rFonts w:ascii="Arial Black" w:hAnsi="Arial Black" w:cs="Open Sans Condensed"/>
        <w:noProof/>
        <w:sz w:val="28"/>
        <w:szCs w:val="28"/>
      </w:rPr>
      <w:drawing>
        <wp:anchor distT="0" distB="0" distL="114300" distR="114300" simplePos="0" relativeHeight="251687424" behindDoc="0" locked="0" layoutInCell="1" allowOverlap="1" wp14:anchorId="6DDFC8E5" wp14:editId="6BB7E1A3">
          <wp:simplePos x="0" y="0"/>
          <wp:positionH relativeFrom="column">
            <wp:posOffset>5785485</wp:posOffset>
          </wp:positionH>
          <wp:positionV relativeFrom="paragraph">
            <wp:posOffset>12065</wp:posOffset>
          </wp:positionV>
          <wp:extent cx="805080" cy="756000"/>
          <wp:effectExtent l="0" t="0" r="0" b="6350"/>
          <wp:wrapNone/>
          <wp:docPr id="1359655842" name="Imagen 13596558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805080" cy="756000"/>
                  </a:xfrm>
                  <a:prstGeom prst="rect">
                    <a:avLst/>
                  </a:prstGeom>
                </pic:spPr>
              </pic:pic>
            </a:graphicData>
          </a:graphic>
          <wp14:sizeRelH relativeFrom="margin">
            <wp14:pctWidth>0</wp14:pctWidth>
          </wp14:sizeRelH>
          <wp14:sizeRelV relativeFrom="margin">
            <wp14:pctHeight>0</wp14:pctHeight>
          </wp14:sizeRelV>
        </wp:anchor>
      </w:drawing>
    </w:r>
  </w:p>
  <w:p w14:paraId="28B3DB9B"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2067D43" w14:textId="180C5EBA"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1B3D4CC"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1FC842E9" w14:textId="34F59DEA" w:rsidR="00D7452B" w:rsidRPr="00FE30EC" w:rsidRDefault="00AA6AC2" w:rsidP="00053142">
    <w:pPr>
      <w:tabs>
        <w:tab w:val="left" w:pos="5880"/>
      </w:tabs>
      <w:spacing w:after="0" w:line="240" w:lineRule="auto"/>
      <w:rPr>
        <w:rFonts w:ascii="Bradley Hand ITC" w:eastAsia="Calibri" w:hAnsi="Bradley Hand ITC" w:cs="Arial"/>
        <w:b/>
        <w:sz w:val="24"/>
        <w:szCs w:val="18"/>
      </w:rPr>
    </w:pPr>
    <w:r w:rsidRPr="00FE30EC">
      <w:rPr>
        <w:noProof/>
        <w:sz w:val="48"/>
      </w:rPr>
      <mc:AlternateContent>
        <mc:Choice Requires="wps">
          <w:drawing>
            <wp:anchor distT="45720" distB="45720" distL="114300" distR="114300" simplePos="0" relativeHeight="251632128" behindDoc="1" locked="0" layoutInCell="1" allowOverlap="1" wp14:anchorId="23FEBA7B" wp14:editId="7172BE33">
              <wp:simplePos x="0" y="0"/>
              <wp:positionH relativeFrom="margin">
                <wp:posOffset>501015</wp:posOffset>
              </wp:positionH>
              <wp:positionV relativeFrom="margin">
                <wp:posOffset>1139825</wp:posOffset>
              </wp:positionV>
              <wp:extent cx="5334000" cy="50685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0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D55C8" w14:textId="77777777" w:rsidR="00A40C86" w:rsidRDefault="00A40C86" w:rsidP="00657C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EBA7B" id="_x0000_t202" coordsize="21600,21600" o:spt="202" path="m,l,21600r21600,l21600,xe">
              <v:stroke joinstyle="miter"/>
              <v:path gradientshapeok="t" o:connecttype="rect"/>
            </v:shapetype>
            <v:shape id="Cuadro de texto 4" o:spid="_x0000_s1030" type="#_x0000_t202" style="position:absolute;margin-left:39.45pt;margin-top:89.75pt;width:420pt;height:399.1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" stroked="f">
              <v:textbox>
                <w:txbxContent>
                  <w:p w14:paraId="23AD55C8" w14:textId="77777777" w:rsidR="00A40C86" w:rsidRDefault="00A40C86" w:rsidP="00657C0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0D4" w14:textId="1156F53A" w:rsidR="00764B5A" w:rsidRDefault="00E73619">
    <w:pPr>
      <w:pStyle w:val="Encabezado"/>
    </w:pPr>
    <w:r>
      <w:rPr>
        <w:noProof/>
      </w:rPr>
      <w:pict w14:anchorId="500A7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1" o:spid="_x0000_s2058" type="#_x0000_t75" style="position:absolute;margin-left:0;margin-top:0;width:544.5pt;height:540pt;z-index:-251619840;mso-position-horizontal:center;mso-position-horizontal-relative:margin;mso-position-vertical:center;mso-position-vertical-relative:margin" o:allowincell="f">
          <v:imagedata r:id="rId1" o:title="ESCUDO MARCA DE AGU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243"/>
    <w:multiLevelType w:val="hybridMultilevel"/>
    <w:tmpl w:val="78E4453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94F75"/>
    <w:multiLevelType w:val="hybridMultilevel"/>
    <w:tmpl w:val="81E0E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456B2"/>
    <w:multiLevelType w:val="hybridMultilevel"/>
    <w:tmpl w:val="025E0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BA6077"/>
    <w:multiLevelType w:val="hybridMultilevel"/>
    <w:tmpl w:val="029C6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26D05"/>
    <w:multiLevelType w:val="multilevel"/>
    <w:tmpl w:val="31F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036CA"/>
    <w:multiLevelType w:val="hybridMultilevel"/>
    <w:tmpl w:val="1FBA6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F46C3"/>
    <w:multiLevelType w:val="multilevel"/>
    <w:tmpl w:val="ECE0EE6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F3F6C"/>
    <w:multiLevelType w:val="hybridMultilevel"/>
    <w:tmpl w:val="6E66E186"/>
    <w:lvl w:ilvl="0" w:tplc="5CC6804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8BF6E41"/>
    <w:multiLevelType w:val="hybridMultilevel"/>
    <w:tmpl w:val="A14A16DE"/>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E30409"/>
    <w:multiLevelType w:val="multilevel"/>
    <w:tmpl w:val="EFF2ADE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2CF20DA7"/>
    <w:multiLevelType w:val="hybridMultilevel"/>
    <w:tmpl w:val="B2D06A9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796DBE"/>
    <w:multiLevelType w:val="hybridMultilevel"/>
    <w:tmpl w:val="C9CAE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5B42F7"/>
    <w:multiLevelType w:val="hybridMultilevel"/>
    <w:tmpl w:val="6610F3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9307BB"/>
    <w:multiLevelType w:val="multilevel"/>
    <w:tmpl w:val="9A880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D6814"/>
    <w:multiLevelType w:val="hybridMultilevel"/>
    <w:tmpl w:val="4684B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5837BB"/>
    <w:multiLevelType w:val="hybridMultilevel"/>
    <w:tmpl w:val="7C6E13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568603C"/>
    <w:multiLevelType w:val="hybridMultilevel"/>
    <w:tmpl w:val="2788D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191759"/>
    <w:multiLevelType w:val="multilevel"/>
    <w:tmpl w:val="B7B8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20069"/>
    <w:multiLevelType w:val="hybridMultilevel"/>
    <w:tmpl w:val="F9A6F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26C0D68"/>
    <w:multiLevelType w:val="multilevel"/>
    <w:tmpl w:val="FE966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83DCC"/>
    <w:multiLevelType w:val="multilevel"/>
    <w:tmpl w:val="FBE2A2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9F4E8F"/>
    <w:multiLevelType w:val="hybridMultilevel"/>
    <w:tmpl w:val="1AD6F0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CC022F6"/>
    <w:multiLevelType w:val="hybridMultilevel"/>
    <w:tmpl w:val="A14A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4"/>
  </w:num>
  <w:num w:numId="2">
    <w:abstractNumId w:val="5"/>
  </w:num>
  <w:num w:numId="3">
    <w:abstractNumId w:val="15"/>
  </w:num>
  <w:num w:numId="4">
    <w:abstractNumId w:val="16"/>
  </w:num>
  <w:num w:numId="5">
    <w:abstractNumId w:val="11"/>
  </w:num>
  <w:num w:numId="6">
    <w:abstractNumId w:val="2"/>
  </w:num>
  <w:num w:numId="7">
    <w:abstractNumId w:val="10"/>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3"/>
  </w:num>
  <w:num w:numId="13">
    <w:abstractNumId w:val="9"/>
  </w:num>
  <w:num w:numId="14">
    <w:abstractNumId w:val="18"/>
  </w:num>
  <w:num w:numId="15">
    <w:abstractNumId w:val="1"/>
  </w:num>
  <w:num w:numId="16">
    <w:abstractNumId w:val="21"/>
  </w:num>
  <w:num w:numId="17">
    <w:abstractNumId w:val="0"/>
  </w:num>
  <w:num w:numId="18">
    <w:abstractNumId w:val="4"/>
  </w:num>
  <w:num w:numId="19">
    <w:abstractNumId w:val="17"/>
  </w:num>
  <w:num w:numId="20">
    <w:abstractNumId w:val="19"/>
  </w:num>
  <w:num w:numId="21">
    <w:abstractNumId w:val="13"/>
  </w:num>
  <w:num w:numId="22">
    <w:abstractNumId w:val="2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E0"/>
    <w:rsid w:val="00004715"/>
    <w:rsid w:val="00010457"/>
    <w:rsid w:val="000169FF"/>
    <w:rsid w:val="00017C70"/>
    <w:rsid w:val="0002172E"/>
    <w:rsid w:val="00024547"/>
    <w:rsid w:val="00027DB6"/>
    <w:rsid w:val="00035D60"/>
    <w:rsid w:val="00036455"/>
    <w:rsid w:val="00037D6B"/>
    <w:rsid w:val="00046588"/>
    <w:rsid w:val="00051DF2"/>
    <w:rsid w:val="00053142"/>
    <w:rsid w:val="00053607"/>
    <w:rsid w:val="0005776D"/>
    <w:rsid w:val="000617AE"/>
    <w:rsid w:val="000638D0"/>
    <w:rsid w:val="000644C9"/>
    <w:rsid w:val="00066EAC"/>
    <w:rsid w:val="000676D5"/>
    <w:rsid w:val="0008127B"/>
    <w:rsid w:val="000873F7"/>
    <w:rsid w:val="0008749F"/>
    <w:rsid w:val="00097428"/>
    <w:rsid w:val="000A089C"/>
    <w:rsid w:val="000A0DFC"/>
    <w:rsid w:val="000A294B"/>
    <w:rsid w:val="000A6BCB"/>
    <w:rsid w:val="000B22BD"/>
    <w:rsid w:val="000B773A"/>
    <w:rsid w:val="000C21FA"/>
    <w:rsid w:val="000C40A1"/>
    <w:rsid w:val="000C429E"/>
    <w:rsid w:val="000C6453"/>
    <w:rsid w:val="000C6FE3"/>
    <w:rsid w:val="000D2A84"/>
    <w:rsid w:val="000E5BDE"/>
    <w:rsid w:val="000F2FA1"/>
    <w:rsid w:val="000F5B2A"/>
    <w:rsid w:val="00100B70"/>
    <w:rsid w:val="00117762"/>
    <w:rsid w:val="001218CD"/>
    <w:rsid w:val="00123CBB"/>
    <w:rsid w:val="00126680"/>
    <w:rsid w:val="001273F9"/>
    <w:rsid w:val="00130C58"/>
    <w:rsid w:val="0013614D"/>
    <w:rsid w:val="00136565"/>
    <w:rsid w:val="001416A7"/>
    <w:rsid w:val="00154C44"/>
    <w:rsid w:val="00155057"/>
    <w:rsid w:val="00160459"/>
    <w:rsid w:val="00161679"/>
    <w:rsid w:val="00163D06"/>
    <w:rsid w:val="0016587E"/>
    <w:rsid w:val="00165A52"/>
    <w:rsid w:val="00171BF1"/>
    <w:rsid w:val="00173526"/>
    <w:rsid w:val="00174C89"/>
    <w:rsid w:val="00175DC5"/>
    <w:rsid w:val="0018069C"/>
    <w:rsid w:val="001968F3"/>
    <w:rsid w:val="00197DAE"/>
    <w:rsid w:val="001A182D"/>
    <w:rsid w:val="001B3D6B"/>
    <w:rsid w:val="001B5C07"/>
    <w:rsid w:val="001C704F"/>
    <w:rsid w:val="001C7AFB"/>
    <w:rsid w:val="001D4836"/>
    <w:rsid w:val="001D6262"/>
    <w:rsid w:val="001E27C6"/>
    <w:rsid w:val="001E3E71"/>
    <w:rsid w:val="001F39D8"/>
    <w:rsid w:val="001F7A0F"/>
    <w:rsid w:val="00202B73"/>
    <w:rsid w:val="00205813"/>
    <w:rsid w:val="00222019"/>
    <w:rsid w:val="00224F7F"/>
    <w:rsid w:val="00231CAD"/>
    <w:rsid w:val="00232BA8"/>
    <w:rsid w:val="00235A53"/>
    <w:rsid w:val="0023619D"/>
    <w:rsid w:val="00245685"/>
    <w:rsid w:val="00246A5D"/>
    <w:rsid w:val="002501CD"/>
    <w:rsid w:val="00250F29"/>
    <w:rsid w:val="00254B53"/>
    <w:rsid w:val="0025706B"/>
    <w:rsid w:val="002573C0"/>
    <w:rsid w:val="00264C10"/>
    <w:rsid w:val="00266F62"/>
    <w:rsid w:val="00267D5F"/>
    <w:rsid w:val="00271104"/>
    <w:rsid w:val="002714FB"/>
    <w:rsid w:val="00276D8C"/>
    <w:rsid w:val="002801B6"/>
    <w:rsid w:val="002802EE"/>
    <w:rsid w:val="00280DDE"/>
    <w:rsid w:val="00280F1A"/>
    <w:rsid w:val="00285BFA"/>
    <w:rsid w:val="00287406"/>
    <w:rsid w:val="00293867"/>
    <w:rsid w:val="002968F6"/>
    <w:rsid w:val="002975A9"/>
    <w:rsid w:val="002A022D"/>
    <w:rsid w:val="002A03CF"/>
    <w:rsid w:val="002A2598"/>
    <w:rsid w:val="002A6061"/>
    <w:rsid w:val="002A7758"/>
    <w:rsid w:val="002B1A9B"/>
    <w:rsid w:val="002B691E"/>
    <w:rsid w:val="002B6F25"/>
    <w:rsid w:val="002C0B60"/>
    <w:rsid w:val="002C2B2C"/>
    <w:rsid w:val="002D3923"/>
    <w:rsid w:val="002D3AA5"/>
    <w:rsid w:val="002D6888"/>
    <w:rsid w:val="002E135A"/>
    <w:rsid w:val="002E2B8D"/>
    <w:rsid w:val="002E5AB1"/>
    <w:rsid w:val="002F28F6"/>
    <w:rsid w:val="00300C09"/>
    <w:rsid w:val="00301308"/>
    <w:rsid w:val="00301608"/>
    <w:rsid w:val="003046CE"/>
    <w:rsid w:val="00312FEA"/>
    <w:rsid w:val="0031415C"/>
    <w:rsid w:val="003154DC"/>
    <w:rsid w:val="003215F7"/>
    <w:rsid w:val="00324639"/>
    <w:rsid w:val="00324700"/>
    <w:rsid w:val="00335336"/>
    <w:rsid w:val="00352FAA"/>
    <w:rsid w:val="0035477B"/>
    <w:rsid w:val="0036176E"/>
    <w:rsid w:val="0036187B"/>
    <w:rsid w:val="00372882"/>
    <w:rsid w:val="003728DD"/>
    <w:rsid w:val="00384E3C"/>
    <w:rsid w:val="003A15B2"/>
    <w:rsid w:val="003A596E"/>
    <w:rsid w:val="003B1464"/>
    <w:rsid w:val="003B1A63"/>
    <w:rsid w:val="003B2765"/>
    <w:rsid w:val="003C24CE"/>
    <w:rsid w:val="003C50FE"/>
    <w:rsid w:val="003C5AD1"/>
    <w:rsid w:val="003C5F37"/>
    <w:rsid w:val="003D4522"/>
    <w:rsid w:val="003F20AD"/>
    <w:rsid w:val="003F310E"/>
    <w:rsid w:val="004074F1"/>
    <w:rsid w:val="00407EF9"/>
    <w:rsid w:val="0041241D"/>
    <w:rsid w:val="004127E1"/>
    <w:rsid w:val="00415193"/>
    <w:rsid w:val="00417403"/>
    <w:rsid w:val="004218FD"/>
    <w:rsid w:val="0043392D"/>
    <w:rsid w:val="004359D2"/>
    <w:rsid w:val="004362A2"/>
    <w:rsid w:val="00441313"/>
    <w:rsid w:val="00446D8B"/>
    <w:rsid w:val="00450807"/>
    <w:rsid w:val="004522CC"/>
    <w:rsid w:val="004523B0"/>
    <w:rsid w:val="0045459C"/>
    <w:rsid w:val="00454A5C"/>
    <w:rsid w:val="00460F25"/>
    <w:rsid w:val="0046158E"/>
    <w:rsid w:val="004669A2"/>
    <w:rsid w:val="0046732F"/>
    <w:rsid w:val="00471268"/>
    <w:rsid w:val="00474234"/>
    <w:rsid w:val="004850EC"/>
    <w:rsid w:val="004949E3"/>
    <w:rsid w:val="004A1035"/>
    <w:rsid w:val="004A4D89"/>
    <w:rsid w:val="004B0A31"/>
    <w:rsid w:val="004B25DF"/>
    <w:rsid w:val="004B3BE9"/>
    <w:rsid w:val="004C0019"/>
    <w:rsid w:val="004C1E16"/>
    <w:rsid w:val="004C4BB0"/>
    <w:rsid w:val="004C61A2"/>
    <w:rsid w:val="004C7DC2"/>
    <w:rsid w:val="004D19F3"/>
    <w:rsid w:val="004D5212"/>
    <w:rsid w:val="004D5C18"/>
    <w:rsid w:val="004D7607"/>
    <w:rsid w:val="004E639B"/>
    <w:rsid w:val="004F4A52"/>
    <w:rsid w:val="004F4B77"/>
    <w:rsid w:val="00500145"/>
    <w:rsid w:val="005001C2"/>
    <w:rsid w:val="00500C26"/>
    <w:rsid w:val="005126DA"/>
    <w:rsid w:val="005211C2"/>
    <w:rsid w:val="005302B7"/>
    <w:rsid w:val="00535EB9"/>
    <w:rsid w:val="00545D19"/>
    <w:rsid w:val="0055368D"/>
    <w:rsid w:val="0055731E"/>
    <w:rsid w:val="0056769D"/>
    <w:rsid w:val="005700E0"/>
    <w:rsid w:val="005720AD"/>
    <w:rsid w:val="00572F81"/>
    <w:rsid w:val="00576568"/>
    <w:rsid w:val="0058053B"/>
    <w:rsid w:val="00581780"/>
    <w:rsid w:val="00585AE1"/>
    <w:rsid w:val="00586567"/>
    <w:rsid w:val="00587EDE"/>
    <w:rsid w:val="005908E1"/>
    <w:rsid w:val="00590A03"/>
    <w:rsid w:val="005A0004"/>
    <w:rsid w:val="005A3B59"/>
    <w:rsid w:val="005A6337"/>
    <w:rsid w:val="005B2916"/>
    <w:rsid w:val="005C3838"/>
    <w:rsid w:val="005C3A20"/>
    <w:rsid w:val="005D1DA1"/>
    <w:rsid w:val="005D23A2"/>
    <w:rsid w:val="005D382E"/>
    <w:rsid w:val="005D4F34"/>
    <w:rsid w:val="005E378F"/>
    <w:rsid w:val="005E75AB"/>
    <w:rsid w:val="005F3586"/>
    <w:rsid w:val="0060192E"/>
    <w:rsid w:val="00604D23"/>
    <w:rsid w:val="00607E7A"/>
    <w:rsid w:val="00611D4C"/>
    <w:rsid w:val="00611F77"/>
    <w:rsid w:val="006126A5"/>
    <w:rsid w:val="00612C24"/>
    <w:rsid w:val="0061324A"/>
    <w:rsid w:val="00623D16"/>
    <w:rsid w:val="00624930"/>
    <w:rsid w:val="00624D39"/>
    <w:rsid w:val="00624FC8"/>
    <w:rsid w:val="00637AF8"/>
    <w:rsid w:val="00640994"/>
    <w:rsid w:val="006411D8"/>
    <w:rsid w:val="006427D6"/>
    <w:rsid w:val="00643338"/>
    <w:rsid w:val="00650809"/>
    <w:rsid w:val="00652959"/>
    <w:rsid w:val="00654550"/>
    <w:rsid w:val="00656508"/>
    <w:rsid w:val="00657C06"/>
    <w:rsid w:val="00661EC4"/>
    <w:rsid w:val="00664BF4"/>
    <w:rsid w:val="0066774A"/>
    <w:rsid w:val="00672D61"/>
    <w:rsid w:val="0067396F"/>
    <w:rsid w:val="0067744C"/>
    <w:rsid w:val="00685425"/>
    <w:rsid w:val="00687A60"/>
    <w:rsid w:val="006903E8"/>
    <w:rsid w:val="006904E6"/>
    <w:rsid w:val="006913E7"/>
    <w:rsid w:val="00692585"/>
    <w:rsid w:val="00694F75"/>
    <w:rsid w:val="006A7C67"/>
    <w:rsid w:val="006B2C5E"/>
    <w:rsid w:val="006B534E"/>
    <w:rsid w:val="006C13F1"/>
    <w:rsid w:val="006C1D39"/>
    <w:rsid w:val="006C24B3"/>
    <w:rsid w:val="006D0447"/>
    <w:rsid w:val="006D5564"/>
    <w:rsid w:val="006E2BA8"/>
    <w:rsid w:val="006E3944"/>
    <w:rsid w:val="006E5624"/>
    <w:rsid w:val="006E7F49"/>
    <w:rsid w:val="006F2ED9"/>
    <w:rsid w:val="006F3E6A"/>
    <w:rsid w:val="006F638A"/>
    <w:rsid w:val="00704514"/>
    <w:rsid w:val="007050F0"/>
    <w:rsid w:val="00705AA7"/>
    <w:rsid w:val="00707BAE"/>
    <w:rsid w:val="00712D3B"/>
    <w:rsid w:val="00720DF6"/>
    <w:rsid w:val="00724412"/>
    <w:rsid w:val="007271AF"/>
    <w:rsid w:val="00727276"/>
    <w:rsid w:val="00727BCE"/>
    <w:rsid w:val="00730D77"/>
    <w:rsid w:val="00732601"/>
    <w:rsid w:val="00732643"/>
    <w:rsid w:val="00733DE3"/>
    <w:rsid w:val="0073579F"/>
    <w:rsid w:val="00737CD1"/>
    <w:rsid w:val="00740321"/>
    <w:rsid w:val="00740DAB"/>
    <w:rsid w:val="007454CF"/>
    <w:rsid w:val="00750F18"/>
    <w:rsid w:val="00764B5A"/>
    <w:rsid w:val="007675D8"/>
    <w:rsid w:val="0078188D"/>
    <w:rsid w:val="00787FB8"/>
    <w:rsid w:val="00791F81"/>
    <w:rsid w:val="00792B30"/>
    <w:rsid w:val="00793111"/>
    <w:rsid w:val="00793807"/>
    <w:rsid w:val="0079501C"/>
    <w:rsid w:val="00795808"/>
    <w:rsid w:val="00796F7A"/>
    <w:rsid w:val="007A3E7B"/>
    <w:rsid w:val="007B3B84"/>
    <w:rsid w:val="007B53CE"/>
    <w:rsid w:val="007B5E2B"/>
    <w:rsid w:val="007B6B44"/>
    <w:rsid w:val="007C230D"/>
    <w:rsid w:val="007D57FC"/>
    <w:rsid w:val="007E65BA"/>
    <w:rsid w:val="007F0A24"/>
    <w:rsid w:val="007F1379"/>
    <w:rsid w:val="007F24D3"/>
    <w:rsid w:val="00807841"/>
    <w:rsid w:val="00807A1A"/>
    <w:rsid w:val="00812825"/>
    <w:rsid w:val="008156AC"/>
    <w:rsid w:val="00815A36"/>
    <w:rsid w:val="008346D2"/>
    <w:rsid w:val="00854522"/>
    <w:rsid w:val="008622BD"/>
    <w:rsid w:val="0086465E"/>
    <w:rsid w:val="00864E4D"/>
    <w:rsid w:val="008662A3"/>
    <w:rsid w:val="00871BEA"/>
    <w:rsid w:val="0087631E"/>
    <w:rsid w:val="008767C2"/>
    <w:rsid w:val="00880C20"/>
    <w:rsid w:val="00881728"/>
    <w:rsid w:val="00881AAA"/>
    <w:rsid w:val="008832C9"/>
    <w:rsid w:val="00890240"/>
    <w:rsid w:val="008A2626"/>
    <w:rsid w:val="008A625C"/>
    <w:rsid w:val="008A66C3"/>
    <w:rsid w:val="008B6A87"/>
    <w:rsid w:val="008B797C"/>
    <w:rsid w:val="008B7E95"/>
    <w:rsid w:val="008C3960"/>
    <w:rsid w:val="008C414D"/>
    <w:rsid w:val="008C46A0"/>
    <w:rsid w:val="008C6AA9"/>
    <w:rsid w:val="008E1D3F"/>
    <w:rsid w:val="008E30D7"/>
    <w:rsid w:val="008E6125"/>
    <w:rsid w:val="008F6F09"/>
    <w:rsid w:val="00901BA9"/>
    <w:rsid w:val="009037CD"/>
    <w:rsid w:val="0090498D"/>
    <w:rsid w:val="0091309E"/>
    <w:rsid w:val="0092365B"/>
    <w:rsid w:val="00926C50"/>
    <w:rsid w:val="00937609"/>
    <w:rsid w:val="00937C59"/>
    <w:rsid w:val="00946107"/>
    <w:rsid w:val="0095762B"/>
    <w:rsid w:val="00957808"/>
    <w:rsid w:val="00960968"/>
    <w:rsid w:val="0096184B"/>
    <w:rsid w:val="00961A37"/>
    <w:rsid w:val="0096796D"/>
    <w:rsid w:val="009715B2"/>
    <w:rsid w:val="00972FAA"/>
    <w:rsid w:val="00973076"/>
    <w:rsid w:val="009872D2"/>
    <w:rsid w:val="00987D61"/>
    <w:rsid w:val="00990B33"/>
    <w:rsid w:val="00992854"/>
    <w:rsid w:val="009A0B41"/>
    <w:rsid w:val="009A4724"/>
    <w:rsid w:val="009A4BAE"/>
    <w:rsid w:val="009A5A9B"/>
    <w:rsid w:val="009B2D4C"/>
    <w:rsid w:val="009B2FAE"/>
    <w:rsid w:val="009B4B49"/>
    <w:rsid w:val="009B5A50"/>
    <w:rsid w:val="009C3B28"/>
    <w:rsid w:val="009C4162"/>
    <w:rsid w:val="009C7E61"/>
    <w:rsid w:val="009D742D"/>
    <w:rsid w:val="009E10F4"/>
    <w:rsid w:val="009F090A"/>
    <w:rsid w:val="009F1ACA"/>
    <w:rsid w:val="009F4770"/>
    <w:rsid w:val="009F5674"/>
    <w:rsid w:val="009F645B"/>
    <w:rsid w:val="009F75D5"/>
    <w:rsid w:val="00A01968"/>
    <w:rsid w:val="00A0515F"/>
    <w:rsid w:val="00A06296"/>
    <w:rsid w:val="00A22884"/>
    <w:rsid w:val="00A23655"/>
    <w:rsid w:val="00A27644"/>
    <w:rsid w:val="00A3093C"/>
    <w:rsid w:val="00A35A3A"/>
    <w:rsid w:val="00A35DE2"/>
    <w:rsid w:val="00A402ED"/>
    <w:rsid w:val="00A4035B"/>
    <w:rsid w:val="00A40C6E"/>
    <w:rsid w:val="00A40C86"/>
    <w:rsid w:val="00A51E58"/>
    <w:rsid w:val="00A5405A"/>
    <w:rsid w:val="00A56678"/>
    <w:rsid w:val="00A629EC"/>
    <w:rsid w:val="00A64544"/>
    <w:rsid w:val="00A65CA5"/>
    <w:rsid w:val="00A6679E"/>
    <w:rsid w:val="00A713CC"/>
    <w:rsid w:val="00A71CC4"/>
    <w:rsid w:val="00A72AD8"/>
    <w:rsid w:val="00A74CD7"/>
    <w:rsid w:val="00A833FF"/>
    <w:rsid w:val="00A85E99"/>
    <w:rsid w:val="00A905A9"/>
    <w:rsid w:val="00A915C8"/>
    <w:rsid w:val="00A9653B"/>
    <w:rsid w:val="00AA5049"/>
    <w:rsid w:val="00AA6AC2"/>
    <w:rsid w:val="00AC1B5A"/>
    <w:rsid w:val="00AC4FF7"/>
    <w:rsid w:val="00AC69D9"/>
    <w:rsid w:val="00AD087C"/>
    <w:rsid w:val="00AD0A0D"/>
    <w:rsid w:val="00AD2EA2"/>
    <w:rsid w:val="00AD7906"/>
    <w:rsid w:val="00AE09CA"/>
    <w:rsid w:val="00AE4427"/>
    <w:rsid w:val="00AE4795"/>
    <w:rsid w:val="00AE4FF1"/>
    <w:rsid w:val="00AF0579"/>
    <w:rsid w:val="00B05635"/>
    <w:rsid w:val="00B05CE5"/>
    <w:rsid w:val="00B0672A"/>
    <w:rsid w:val="00B11043"/>
    <w:rsid w:val="00B122D9"/>
    <w:rsid w:val="00B17CE2"/>
    <w:rsid w:val="00B20348"/>
    <w:rsid w:val="00B20EDA"/>
    <w:rsid w:val="00B247AE"/>
    <w:rsid w:val="00B256F5"/>
    <w:rsid w:val="00B30919"/>
    <w:rsid w:val="00B30B3A"/>
    <w:rsid w:val="00B37486"/>
    <w:rsid w:val="00B42FA3"/>
    <w:rsid w:val="00B4439D"/>
    <w:rsid w:val="00B443E2"/>
    <w:rsid w:val="00B4632D"/>
    <w:rsid w:val="00B5057D"/>
    <w:rsid w:val="00B649F5"/>
    <w:rsid w:val="00B65A2E"/>
    <w:rsid w:val="00B671D2"/>
    <w:rsid w:val="00B747E4"/>
    <w:rsid w:val="00B819D5"/>
    <w:rsid w:val="00B851E3"/>
    <w:rsid w:val="00B91ECE"/>
    <w:rsid w:val="00B9745B"/>
    <w:rsid w:val="00BA3A2B"/>
    <w:rsid w:val="00BB19E9"/>
    <w:rsid w:val="00BB284F"/>
    <w:rsid w:val="00BB4FE7"/>
    <w:rsid w:val="00BB7421"/>
    <w:rsid w:val="00BD0BE9"/>
    <w:rsid w:val="00BD1292"/>
    <w:rsid w:val="00BD62B4"/>
    <w:rsid w:val="00BE2967"/>
    <w:rsid w:val="00BE48F5"/>
    <w:rsid w:val="00BF5AAB"/>
    <w:rsid w:val="00C0551C"/>
    <w:rsid w:val="00C05817"/>
    <w:rsid w:val="00C153C9"/>
    <w:rsid w:val="00C22CF2"/>
    <w:rsid w:val="00C246AA"/>
    <w:rsid w:val="00C3063D"/>
    <w:rsid w:val="00C315D7"/>
    <w:rsid w:val="00C3739B"/>
    <w:rsid w:val="00C53864"/>
    <w:rsid w:val="00C6118F"/>
    <w:rsid w:val="00C62CC1"/>
    <w:rsid w:val="00C70257"/>
    <w:rsid w:val="00C70EE0"/>
    <w:rsid w:val="00C73505"/>
    <w:rsid w:val="00C80333"/>
    <w:rsid w:val="00C9319F"/>
    <w:rsid w:val="00C94BDB"/>
    <w:rsid w:val="00CA06FC"/>
    <w:rsid w:val="00CA324E"/>
    <w:rsid w:val="00CA5A52"/>
    <w:rsid w:val="00CB2A98"/>
    <w:rsid w:val="00CB3689"/>
    <w:rsid w:val="00CC5FAE"/>
    <w:rsid w:val="00CD1953"/>
    <w:rsid w:val="00CD1F76"/>
    <w:rsid w:val="00CD3C06"/>
    <w:rsid w:val="00CD449C"/>
    <w:rsid w:val="00CD611F"/>
    <w:rsid w:val="00CD7CDB"/>
    <w:rsid w:val="00CD7D22"/>
    <w:rsid w:val="00CE0437"/>
    <w:rsid w:val="00CF006A"/>
    <w:rsid w:val="00D00643"/>
    <w:rsid w:val="00D01D6B"/>
    <w:rsid w:val="00D051C6"/>
    <w:rsid w:val="00D157B6"/>
    <w:rsid w:val="00D1703B"/>
    <w:rsid w:val="00D17AFF"/>
    <w:rsid w:val="00D17E64"/>
    <w:rsid w:val="00D23323"/>
    <w:rsid w:val="00D23470"/>
    <w:rsid w:val="00D27C74"/>
    <w:rsid w:val="00D30172"/>
    <w:rsid w:val="00D325B6"/>
    <w:rsid w:val="00D33646"/>
    <w:rsid w:val="00D337D8"/>
    <w:rsid w:val="00D43123"/>
    <w:rsid w:val="00D43347"/>
    <w:rsid w:val="00D52175"/>
    <w:rsid w:val="00D524EE"/>
    <w:rsid w:val="00D60759"/>
    <w:rsid w:val="00D627E8"/>
    <w:rsid w:val="00D7253C"/>
    <w:rsid w:val="00D7452B"/>
    <w:rsid w:val="00D7606D"/>
    <w:rsid w:val="00D80918"/>
    <w:rsid w:val="00D80AE0"/>
    <w:rsid w:val="00D968C2"/>
    <w:rsid w:val="00DA5B6F"/>
    <w:rsid w:val="00DA6731"/>
    <w:rsid w:val="00DC0D26"/>
    <w:rsid w:val="00DC1DED"/>
    <w:rsid w:val="00DC201F"/>
    <w:rsid w:val="00DC3221"/>
    <w:rsid w:val="00DC38DB"/>
    <w:rsid w:val="00DC6E93"/>
    <w:rsid w:val="00DD2AEC"/>
    <w:rsid w:val="00DD4367"/>
    <w:rsid w:val="00DD6442"/>
    <w:rsid w:val="00DE4A12"/>
    <w:rsid w:val="00DE6261"/>
    <w:rsid w:val="00DF0DB4"/>
    <w:rsid w:val="00DF2378"/>
    <w:rsid w:val="00DF3FF0"/>
    <w:rsid w:val="00DF60C5"/>
    <w:rsid w:val="00DF60EE"/>
    <w:rsid w:val="00E03B1F"/>
    <w:rsid w:val="00E10415"/>
    <w:rsid w:val="00E15529"/>
    <w:rsid w:val="00E1706C"/>
    <w:rsid w:val="00E17986"/>
    <w:rsid w:val="00E2005F"/>
    <w:rsid w:val="00E27DC6"/>
    <w:rsid w:val="00E36167"/>
    <w:rsid w:val="00E36B4E"/>
    <w:rsid w:val="00E41DE1"/>
    <w:rsid w:val="00E46F91"/>
    <w:rsid w:val="00E50CE8"/>
    <w:rsid w:val="00E54070"/>
    <w:rsid w:val="00E7004E"/>
    <w:rsid w:val="00E73619"/>
    <w:rsid w:val="00E74328"/>
    <w:rsid w:val="00E756AC"/>
    <w:rsid w:val="00E75D29"/>
    <w:rsid w:val="00E771D8"/>
    <w:rsid w:val="00E835EE"/>
    <w:rsid w:val="00E83D6C"/>
    <w:rsid w:val="00E856F6"/>
    <w:rsid w:val="00E874FF"/>
    <w:rsid w:val="00E91DCE"/>
    <w:rsid w:val="00EA7AC3"/>
    <w:rsid w:val="00EB0541"/>
    <w:rsid w:val="00EB7340"/>
    <w:rsid w:val="00EB7C4D"/>
    <w:rsid w:val="00EC6D44"/>
    <w:rsid w:val="00ED2469"/>
    <w:rsid w:val="00F038B6"/>
    <w:rsid w:val="00F03A66"/>
    <w:rsid w:val="00F04429"/>
    <w:rsid w:val="00F16822"/>
    <w:rsid w:val="00F16AF4"/>
    <w:rsid w:val="00F253D2"/>
    <w:rsid w:val="00F30A4E"/>
    <w:rsid w:val="00F315B1"/>
    <w:rsid w:val="00F32311"/>
    <w:rsid w:val="00F37E89"/>
    <w:rsid w:val="00F42F52"/>
    <w:rsid w:val="00F45BC4"/>
    <w:rsid w:val="00F46690"/>
    <w:rsid w:val="00F47D16"/>
    <w:rsid w:val="00F51E3F"/>
    <w:rsid w:val="00F57881"/>
    <w:rsid w:val="00F61869"/>
    <w:rsid w:val="00F659C9"/>
    <w:rsid w:val="00F669EC"/>
    <w:rsid w:val="00F72C70"/>
    <w:rsid w:val="00F72F23"/>
    <w:rsid w:val="00F738E0"/>
    <w:rsid w:val="00F774DC"/>
    <w:rsid w:val="00F8765B"/>
    <w:rsid w:val="00F91FED"/>
    <w:rsid w:val="00F969BF"/>
    <w:rsid w:val="00F96CEE"/>
    <w:rsid w:val="00FA2476"/>
    <w:rsid w:val="00FA4190"/>
    <w:rsid w:val="00FA5C03"/>
    <w:rsid w:val="00FB5089"/>
    <w:rsid w:val="00FB745C"/>
    <w:rsid w:val="00FB7902"/>
    <w:rsid w:val="00FC0325"/>
    <w:rsid w:val="00FC1F99"/>
    <w:rsid w:val="00FC2BEF"/>
    <w:rsid w:val="00FC7E02"/>
    <w:rsid w:val="00FD1491"/>
    <w:rsid w:val="00FE30EC"/>
    <w:rsid w:val="00FE792E"/>
    <w:rsid w:val="00FF7C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263F5D6"/>
  <w15:docId w15:val="{506147B2-C532-40A0-AA48-17824C9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E0"/>
    <w:rPr>
      <w:rFonts w:eastAsiaTheme="minorEastAsia"/>
      <w:lang w:eastAsia="es-CO"/>
    </w:rPr>
  </w:style>
  <w:style w:type="paragraph" w:styleId="Ttulo1">
    <w:name w:val="heading 1"/>
    <w:basedOn w:val="Normal"/>
    <w:next w:val="Normal"/>
    <w:link w:val="Ttulo1Car"/>
    <w:uiPriority w:val="9"/>
    <w:qFormat/>
    <w:rsid w:val="00AF05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unhideWhenUsed/>
    <w:qFormat/>
    <w:rsid w:val="00DF6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80AE0"/>
    <w:pPr>
      <w:spacing w:after="0" w:line="240" w:lineRule="auto"/>
    </w:pPr>
  </w:style>
  <w:style w:type="paragraph" w:styleId="Encabezado">
    <w:name w:val="header"/>
    <w:basedOn w:val="Normal"/>
    <w:link w:val="EncabezadoCar"/>
    <w:uiPriority w:val="99"/>
    <w:unhideWhenUsed/>
    <w:rsid w:val="00D80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AE0"/>
    <w:rPr>
      <w:rFonts w:eastAsiaTheme="minorEastAsia"/>
      <w:lang w:eastAsia="es-CO"/>
    </w:rPr>
  </w:style>
  <w:style w:type="paragraph" w:styleId="Piedepgina">
    <w:name w:val="footer"/>
    <w:basedOn w:val="Normal"/>
    <w:link w:val="PiedepginaCar"/>
    <w:uiPriority w:val="99"/>
    <w:unhideWhenUsed/>
    <w:rsid w:val="00D80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AE0"/>
    <w:rPr>
      <w:rFonts w:eastAsiaTheme="minorEastAsia"/>
      <w:lang w:eastAsia="es-CO"/>
    </w:rPr>
  </w:style>
  <w:style w:type="paragraph" w:styleId="Textodeglobo">
    <w:name w:val="Balloon Text"/>
    <w:basedOn w:val="Normal"/>
    <w:link w:val="TextodegloboCar"/>
    <w:uiPriority w:val="99"/>
    <w:semiHidden/>
    <w:unhideWhenUsed/>
    <w:rsid w:val="00903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7CD"/>
    <w:rPr>
      <w:rFonts w:ascii="Tahoma" w:eastAsiaTheme="minorEastAsia" w:hAnsi="Tahoma" w:cs="Tahoma"/>
      <w:sz w:val="16"/>
      <w:szCs w:val="16"/>
      <w:lang w:eastAsia="es-CO"/>
    </w:rPr>
  </w:style>
  <w:style w:type="character" w:customStyle="1" w:styleId="Ttulo1Car">
    <w:name w:val="Título 1 Car"/>
    <w:basedOn w:val="Fuentedeprrafopredeter"/>
    <w:link w:val="Ttulo1"/>
    <w:uiPriority w:val="9"/>
    <w:rsid w:val="00AF0579"/>
    <w:rPr>
      <w:rFonts w:asciiTheme="majorHAnsi" w:eastAsiaTheme="majorEastAsia" w:hAnsiTheme="majorHAnsi" w:cstheme="majorBidi"/>
      <w:color w:val="365F91" w:themeColor="accent1" w:themeShade="BF"/>
      <w:sz w:val="32"/>
      <w:szCs w:val="32"/>
      <w:lang w:eastAsia="es-CO"/>
    </w:rPr>
  </w:style>
  <w:style w:type="paragraph" w:styleId="Cierre">
    <w:name w:val="Closing"/>
    <w:basedOn w:val="Normal"/>
    <w:link w:val="CierreCar"/>
    <w:uiPriority w:val="99"/>
    <w:unhideWhenUsed/>
    <w:rsid w:val="00AF0579"/>
    <w:pPr>
      <w:spacing w:after="0" w:line="240" w:lineRule="auto"/>
      <w:ind w:left="4252"/>
    </w:pPr>
  </w:style>
  <w:style w:type="character" w:customStyle="1" w:styleId="CierreCar">
    <w:name w:val="Cierre Car"/>
    <w:basedOn w:val="Fuentedeprrafopredeter"/>
    <w:link w:val="Cierre"/>
    <w:uiPriority w:val="99"/>
    <w:rsid w:val="00AF0579"/>
    <w:rPr>
      <w:rFonts w:eastAsiaTheme="minorEastAsia"/>
      <w:lang w:eastAsia="es-CO"/>
    </w:rPr>
  </w:style>
  <w:style w:type="paragraph" w:styleId="Textoindependiente">
    <w:name w:val="Body Text"/>
    <w:basedOn w:val="Normal"/>
    <w:link w:val="TextoindependienteCar"/>
    <w:uiPriority w:val="99"/>
    <w:unhideWhenUsed/>
    <w:rsid w:val="00AF0579"/>
    <w:pPr>
      <w:spacing w:after="120"/>
    </w:pPr>
  </w:style>
  <w:style w:type="character" w:customStyle="1" w:styleId="TextoindependienteCar">
    <w:name w:val="Texto independiente Car"/>
    <w:basedOn w:val="Fuentedeprrafopredeter"/>
    <w:link w:val="Textoindependiente"/>
    <w:uiPriority w:val="99"/>
    <w:rsid w:val="00AF0579"/>
    <w:rPr>
      <w:rFonts w:eastAsiaTheme="minorEastAsia"/>
      <w:lang w:eastAsia="es-CO"/>
    </w:rPr>
  </w:style>
  <w:style w:type="character" w:customStyle="1" w:styleId="Ttulo4Car">
    <w:name w:val="Título 4 Car"/>
    <w:basedOn w:val="Fuentedeprrafopredeter"/>
    <w:link w:val="Ttulo4"/>
    <w:uiPriority w:val="9"/>
    <w:rsid w:val="00DF60EE"/>
    <w:rPr>
      <w:rFonts w:asciiTheme="majorHAnsi" w:eastAsiaTheme="majorEastAsia" w:hAnsiTheme="majorHAnsi" w:cstheme="majorBidi"/>
      <w:b/>
      <w:bCs/>
      <w:i/>
      <w:iCs/>
      <w:color w:val="4F81BD" w:themeColor="accent1"/>
      <w:lang w:eastAsia="es-CO"/>
    </w:rPr>
  </w:style>
  <w:style w:type="character" w:customStyle="1" w:styleId="SinespaciadoCar">
    <w:name w:val="Sin espaciado Car"/>
    <w:basedOn w:val="Fuentedeprrafopredeter"/>
    <w:link w:val="Sinespaciado"/>
    <w:uiPriority w:val="1"/>
    <w:rsid w:val="00D7452B"/>
  </w:style>
  <w:style w:type="paragraph" w:styleId="Prrafodelista">
    <w:name w:val="List Paragraph"/>
    <w:aliases w:val="titulo 3"/>
    <w:basedOn w:val="Normal"/>
    <w:link w:val="PrrafodelistaCar"/>
    <w:uiPriority w:val="34"/>
    <w:qFormat/>
    <w:rsid w:val="00CC5FAE"/>
    <w:pPr>
      <w:ind w:left="720"/>
      <w:contextualSpacing/>
    </w:pPr>
  </w:style>
  <w:style w:type="character" w:styleId="Hipervnculo">
    <w:name w:val="Hyperlink"/>
    <w:basedOn w:val="Fuentedeprrafopredeter"/>
    <w:uiPriority w:val="99"/>
    <w:unhideWhenUsed/>
    <w:rsid w:val="009C3B28"/>
    <w:rPr>
      <w:color w:val="0000FF" w:themeColor="hyperlink"/>
      <w:u w:val="single"/>
    </w:rPr>
  </w:style>
  <w:style w:type="character" w:customStyle="1" w:styleId="Mencinsinresolver1">
    <w:name w:val="Mención sin resolver1"/>
    <w:basedOn w:val="Fuentedeprrafopredeter"/>
    <w:uiPriority w:val="99"/>
    <w:semiHidden/>
    <w:unhideWhenUsed/>
    <w:rsid w:val="00901BA9"/>
    <w:rPr>
      <w:color w:val="605E5C"/>
      <w:shd w:val="clear" w:color="auto" w:fill="E1DFDD"/>
    </w:rPr>
  </w:style>
  <w:style w:type="character" w:styleId="Textoennegrita">
    <w:name w:val="Strong"/>
    <w:basedOn w:val="Fuentedeprrafopredeter"/>
    <w:uiPriority w:val="22"/>
    <w:qFormat/>
    <w:rsid w:val="00BB284F"/>
    <w:rPr>
      <w:b/>
      <w:bCs/>
    </w:rPr>
  </w:style>
  <w:style w:type="character" w:customStyle="1" w:styleId="il">
    <w:name w:val="il"/>
    <w:basedOn w:val="Fuentedeprrafopredeter"/>
    <w:rsid w:val="00BB284F"/>
  </w:style>
  <w:style w:type="table" w:styleId="Tablaconcuadrcula">
    <w:name w:val="Table Grid"/>
    <w:basedOn w:val="Tablanormal"/>
    <w:rsid w:val="00727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
    <w:link w:val="Prrafodelista"/>
    <w:uiPriority w:val="34"/>
    <w:locked/>
    <w:rsid w:val="00DC0D26"/>
    <w:rPr>
      <w:rFonts w:eastAsiaTheme="minorEastAsia"/>
      <w:lang w:eastAsia="es-CO"/>
    </w:rPr>
  </w:style>
  <w:style w:type="paragraph" w:styleId="NormalWeb">
    <w:name w:val="Normal (Web)"/>
    <w:basedOn w:val="Normal"/>
    <w:uiPriority w:val="99"/>
    <w:semiHidden/>
    <w:unhideWhenUsed/>
    <w:rsid w:val="004A1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042">
      <w:bodyDiv w:val="1"/>
      <w:marLeft w:val="0"/>
      <w:marRight w:val="0"/>
      <w:marTop w:val="0"/>
      <w:marBottom w:val="0"/>
      <w:divBdr>
        <w:top w:val="none" w:sz="0" w:space="0" w:color="auto"/>
        <w:left w:val="none" w:sz="0" w:space="0" w:color="auto"/>
        <w:bottom w:val="none" w:sz="0" w:space="0" w:color="auto"/>
        <w:right w:val="none" w:sz="0" w:space="0" w:color="auto"/>
      </w:divBdr>
    </w:div>
    <w:div w:id="541602403">
      <w:bodyDiv w:val="1"/>
      <w:marLeft w:val="0"/>
      <w:marRight w:val="0"/>
      <w:marTop w:val="0"/>
      <w:marBottom w:val="0"/>
      <w:divBdr>
        <w:top w:val="none" w:sz="0" w:space="0" w:color="auto"/>
        <w:left w:val="none" w:sz="0" w:space="0" w:color="auto"/>
        <w:bottom w:val="none" w:sz="0" w:space="0" w:color="auto"/>
        <w:right w:val="none" w:sz="0" w:space="0" w:color="auto"/>
      </w:divBdr>
    </w:div>
    <w:div w:id="604726805">
      <w:bodyDiv w:val="1"/>
      <w:marLeft w:val="0"/>
      <w:marRight w:val="0"/>
      <w:marTop w:val="0"/>
      <w:marBottom w:val="0"/>
      <w:divBdr>
        <w:top w:val="none" w:sz="0" w:space="0" w:color="auto"/>
        <w:left w:val="none" w:sz="0" w:space="0" w:color="auto"/>
        <w:bottom w:val="none" w:sz="0" w:space="0" w:color="auto"/>
        <w:right w:val="none" w:sz="0" w:space="0" w:color="auto"/>
      </w:divBdr>
    </w:div>
    <w:div w:id="819538773">
      <w:bodyDiv w:val="1"/>
      <w:marLeft w:val="0"/>
      <w:marRight w:val="0"/>
      <w:marTop w:val="0"/>
      <w:marBottom w:val="0"/>
      <w:divBdr>
        <w:top w:val="none" w:sz="0" w:space="0" w:color="auto"/>
        <w:left w:val="none" w:sz="0" w:space="0" w:color="auto"/>
        <w:bottom w:val="none" w:sz="0" w:space="0" w:color="auto"/>
        <w:right w:val="none" w:sz="0" w:space="0" w:color="auto"/>
      </w:divBdr>
    </w:div>
    <w:div w:id="965550230">
      <w:bodyDiv w:val="1"/>
      <w:marLeft w:val="0"/>
      <w:marRight w:val="0"/>
      <w:marTop w:val="0"/>
      <w:marBottom w:val="0"/>
      <w:divBdr>
        <w:top w:val="none" w:sz="0" w:space="0" w:color="auto"/>
        <w:left w:val="none" w:sz="0" w:space="0" w:color="auto"/>
        <w:bottom w:val="none" w:sz="0" w:space="0" w:color="auto"/>
        <w:right w:val="none" w:sz="0" w:space="0" w:color="auto"/>
      </w:divBdr>
    </w:div>
    <w:div w:id="1047678135">
      <w:bodyDiv w:val="1"/>
      <w:marLeft w:val="0"/>
      <w:marRight w:val="0"/>
      <w:marTop w:val="0"/>
      <w:marBottom w:val="0"/>
      <w:divBdr>
        <w:top w:val="none" w:sz="0" w:space="0" w:color="auto"/>
        <w:left w:val="none" w:sz="0" w:space="0" w:color="auto"/>
        <w:bottom w:val="none" w:sz="0" w:space="0" w:color="auto"/>
        <w:right w:val="none" w:sz="0" w:space="0" w:color="auto"/>
      </w:divBdr>
    </w:div>
    <w:div w:id="1251427605">
      <w:bodyDiv w:val="1"/>
      <w:marLeft w:val="0"/>
      <w:marRight w:val="0"/>
      <w:marTop w:val="0"/>
      <w:marBottom w:val="0"/>
      <w:divBdr>
        <w:top w:val="none" w:sz="0" w:space="0" w:color="auto"/>
        <w:left w:val="none" w:sz="0" w:space="0" w:color="auto"/>
        <w:bottom w:val="none" w:sz="0" w:space="0" w:color="auto"/>
        <w:right w:val="none" w:sz="0" w:space="0" w:color="auto"/>
      </w:divBdr>
    </w:div>
    <w:div w:id="1357273499">
      <w:bodyDiv w:val="1"/>
      <w:marLeft w:val="0"/>
      <w:marRight w:val="0"/>
      <w:marTop w:val="0"/>
      <w:marBottom w:val="0"/>
      <w:divBdr>
        <w:top w:val="none" w:sz="0" w:space="0" w:color="auto"/>
        <w:left w:val="none" w:sz="0" w:space="0" w:color="auto"/>
        <w:bottom w:val="none" w:sz="0" w:space="0" w:color="auto"/>
        <w:right w:val="none" w:sz="0" w:space="0" w:color="auto"/>
      </w:divBdr>
    </w:div>
    <w:div w:id="1453010953">
      <w:bodyDiv w:val="1"/>
      <w:marLeft w:val="0"/>
      <w:marRight w:val="0"/>
      <w:marTop w:val="0"/>
      <w:marBottom w:val="0"/>
      <w:divBdr>
        <w:top w:val="none" w:sz="0" w:space="0" w:color="auto"/>
        <w:left w:val="none" w:sz="0" w:space="0" w:color="auto"/>
        <w:bottom w:val="none" w:sz="0" w:space="0" w:color="auto"/>
        <w:right w:val="none" w:sz="0" w:space="0" w:color="auto"/>
      </w:divBdr>
    </w:div>
    <w:div w:id="1472555627">
      <w:bodyDiv w:val="1"/>
      <w:marLeft w:val="0"/>
      <w:marRight w:val="0"/>
      <w:marTop w:val="0"/>
      <w:marBottom w:val="0"/>
      <w:divBdr>
        <w:top w:val="none" w:sz="0" w:space="0" w:color="auto"/>
        <w:left w:val="none" w:sz="0" w:space="0" w:color="auto"/>
        <w:bottom w:val="none" w:sz="0" w:space="0" w:color="auto"/>
        <w:right w:val="none" w:sz="0" w:space="0" w:color="auto"/>
      </w:divBdr>
    </w:div>
    <w:div w:id="1946157719">
      <w:bodyDiv w:val="1"/>
      <w:marLeft w:val="0"/>
      <w:marRight w:val="0"/>
      <w:marTop w:val="0"/>
      <w:marBottom w:val="0"/>
      <w:divBdr>
        <w:top w:val="none" w:sz="0" w:space="0" w:color="auto"/>
        <w:left w:val="none" w:sz="0" w:space="0" w:color="auto"/>
        <w:bottom w:val="none" w:sz="0" w:space="0" w:color="auto"/>
        <w:right w:val="none" w:sz="0" w:space="0" w:color="auto"/>
      </w:divBdr>
    </w:div>
    <w:div w:id="1982229494">
      <w:bodyDiv w:val="1"/>
      <w:marLeft w:val="0"/>
      <w:marRight w:val="0"/>
      <w:marTop w:val="0"/>
      <w:marBottom w:val="0"/>
      <w:divBdr>
        <w:top w:val="none" w:sz="0" w:space="0" w:color="auto"/>
        <w:left w:val="none" w:sz="0" w:space="0" w:color="auto"/>
        <w:bottom w:val="none" w:sz="0" w:space="0" w:color="auto"/>
        <w:right w:val="none" w:sz="0" w:space="0" w:color="auto"/>
      </w:divBdr>
    </w:div>
    <w:div w:id="2003660717">
      <w:bodyDiv w:val="1"/>
      <w:marLeft w:val="0"/>
      <w:marRight w:val="0"/>
      <w:marTop w:val="0"/>
      <w:marBottom w:val="0"/>
      <w:divBdr>
        <w:top w:val="none" w:sz="0" w:space="0" w:color="auto"/>
        <w:left w:val="none" w:sz="0" w:space="0" w:color="auto"/>
        <w:bottom w:val="none" w:sz="0" w:space="0" w:color="auto"/>
        <w:right w:val="none" w:sz="0" w:space="0" w:color="auto"/>
      </w:divBdr>
    </w:div>
    <w:div w:id="20278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0FEA-D81C-4138-89C4-A0947F51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Hewlett Packard</cp:lastModifiedBy>
  <cp:revision>6</cp:revision>
  <cp:lastPrinted>2024-07-24T13:13:00Z</cp:lastPrinted>
  <dcterms:created xsi:type="dcterms:W3CDTF">2025-05-08T03:29:00Z</dcterms:created>
  <dcterms:modified xsi:type="dcterms:W3CDTF">2025-05-19T21:03:00Z</dcterms:modified>
</cp:coreProperties>
</file>